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F1" w:rsidRPr="009B5DB4" w:rsidRDefault="00B604F1" w:rsidP="009B5DB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B5DB4">
        <w:rPr>
          <w:rFonts w:ascii="Garamond" w:hAnsi="Garamond"/>
          <w:b/>
          <w:sz w:val="24"/>
          <w:szCs w:val="24"/>
        </w:rPr>
        <w:t>NC Math 1B</w:t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</w:r>
      <w:r w:rsidRPr="009B5DB4">
        <w:rPr>
          <w:rFonts w:ascii="Garamond" w:hAnsi="Garamond"/>
          <w:b/>
          <w:sz w:val="24"/>
          <w:szCs w:val="24"/>
        </w:rPr>
        <w:tab/>
        <w:t>Name: ________________________</w:t>
      </w:r>
    </w:p>
    <w:p w:rsidR="00B604F1" w:rsidRPr="009B5DB4" w:rsidRDefault="00B604F1" w:rsidP="009B5DB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604F1" w:rsidRPr="009B5DB4" w:rsidRDefault="00B604F1" w:rsidP="009B5DB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B5DB4">
        <w:rPr>
          <w:rFonts w:ascii="Garamond" w:hAnsi="Garamond"/>
          <w:b/>
          <w:sz w:val="24"/>
          <w:szCs w:val="24"/>
        </w:rPr>
        <w:t>Unit 7B Lesson 2 Homework: Correlation Coefficient</w:t>
      </w:r>
    </w:p>
    <w:p w:rsidR="009B5DB4" w:rsidRPr="009B5DB4" w:rsidRDefault="009B5DB4" w:rsidP="009B5DB4">
      <w:pPr>
        <w:spacing w:after="0" w:line="240" w:lineRule="auto"/>
        <w:ind w:left="270" w:hanging="270"/>
        <w:rPr>
          <w:rFonts w:ascii="Garamond" w:hAnsi="Garamond"/>
        </w:rPr>
      </w:pPr>
    </w:p>
    <w:p w:rsidR="009F1F51" w:rsidRPr="00F27C50" w:rsidRDefault="009F1F51" w:rsidP="009B5DB4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I.  State whether the following sets of variables would show positive, negative, or no correlation</w:t>
      </w:r>
      <w:r w:rsidR="009B5DB4" w:rsidRPr="00F27C50">
        <w:rPr>
          <w:rFonts w:ascii="Garamond" w:hAnsi="Garamond"/>
          <w:sz w:val="24"/>
          <w:szCs w:val="24"/>
        </w:rPr>
        <w:t>.</w:t>
      </w:r>
    </w:p>
    <w:p w:rsidR="009F1F51" w:rsidRPr="00F27C50" w:rsidRDefault="009F1F51" w:rsidP="009B5DB4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9F1F51" w:rsidRPr="00F27C50" w:rsidRDefault="009F1F51" w:rsidP="00F27C50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The weight of a car and its gas mileage</w:t>
      </w:r>
    </w:p>
    <w:p w:rsidR="009F1F51" w:rsidRPr="00F27C50" w:rsidRDefault="009F1F51" w:rsidP="00F27C50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A person’s height and their weight</w:t>
      </w:r>
    </w:p>
    <w:p w:rsidR="009F1F51" w:rsidRPr="00F27C50" w:rsidRDefault="009F1F51" w:rsidP="00F27C50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 xml:space="preserve">An adult </w:t>
      </w:r>
      <w:r w:rsidR="003B014C" w:rsidRPr="00F27C50">
        <w:rPr>
          <w:rFonts w:ascii="Garamond" w:hAnsi="Garamond"/>
          <w:sz w:val="24"/>
          <w:szCs w:val="24"/>
        </w:rPr>
        <w:t>h</w:t>
      </w:r>
      <w:r w:rsidRPr="00F27C50">
        <w:rPr>
          <w:rFonts w:ascii="Garamond" w:hAnsi="Garamond"/>
          <w:sz w:val="24"/>
          <w:szCs w:val="24"/>
        </w:rPr>
        <w:t>and size (measured in inches) and his or her starting salary</w:t>
      </w:r>
    </w:p>
    <w:p w:rsidR="009F1F51" w:rsidRPr="00F27C50" w:rsidRDefault="009F1F51" w:rsidP="00F27C50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Amount of money earned by a waiter and the amount of time they spend on the job</w:t>
      </w:r>
    </w:p>
    <w:p w:rsidR="009F1F51" w:rsidRPr="00F27C50" w:rsidRDefault="009F1F51" w:rsidP="00F27C50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Grades in school and the number of absences from school</w:t>
      </w:r>
    </w:p>
    <w:p w:rsidR="009F1F51" w:rsidRPr="00F27C50" w:rsidRDefault="009F1F51" w:rsidP="00F27C50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Temperature of a cup of coffee and the time it sits on the table</w:t>
      </w:r>
    </w:p>
    <w:p w:rsidR="009F1F51" w:rsidRPr="00F27C50" w:rsidRDefault="009F1F51" w:rsidP="00F27C50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 xml:space="preserve">A person’s height and the numerical date of their birthdate </w:t>
      </w:r>
    </w:p>
    <w:p w:rsidR="009F1F51" w:rsidRPr="00F27C50" w:rsidRDefault="009F1F51" w:rsidP="00F27C50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The amount of snow on the ground and the outside temperature</w:t>
      </w:r>
    </w:p>
    <w:p w:rsidR="009F1F51" w:rsidRPr="00F27C50" w:rsidRDefault="009F1F51" w:rsidP="00F27C50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The amount of time you exercise and the amount of calories you burn</w:t>
      </w:r>
    </w:p>
    <w:p w:rsidR="009F1F51" w:rsidRPr="00F27C50" w:rsidRDefault="009F1F51" w:rsidP="00F27C50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The amount of time a pot of water boils and the amount of water in the pot</w:t>
      </w:r>
    </w:p>
    <w:p w:rsidR="009F1F51" w:rsidRPr="00F27C50" w:rsidRDefault="009F1F51" w:rsidP="009B5DB4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9F1F51" w:rsidRPr="00F27C50" w:rsidRDefault="009B5DB4" w:rsidP="009B5DB4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II</w:t>
      </w:r>
      <w:proofErr w:type="gramStart"/>
      <w:r w:rsidR="009F1F51" w:rsidRPr="00F27C50">
        <w:rPr>
          <w:rFonts w:ascii="Garamond" w:hAnsi="Garamond"/>
          <w:sz w:val="24"/>
          <w:szCs w:val="24"/>
        </w:rPr>
        <w:t>.  The</w:t>
      </w:r>
      <w:proofErr w:type="gramEnd"/>
      <w:r w:rsidR="009F1F51" w:rsidRPr="00F27C50">
        <w:rPr>
          <w:rFonts w:ascii="Garamond" w:hAnsi="Garamond"/>
          <w:sz w:val="24"/>
          <w:szCs w:val="24"/>
        </w:rPr>
        <w:t xml:space="preserve"> table below shows the average number of miles per gallon of gasoline of motor vehicles for each year given.  Use the data </w:t>
      </w:r>
      <w:proofErr w:type="gramStart"/>
      <w:r w:rsidR="009F1F51" w:rsidRPr="00F27C50">
        <w:rPr>
          <w:rFonts w:ascii="Garamond" w:hAnsi="Garamond"/>
          <w:sz w:val="24"/>
          <w:szCs w:val="24"/>
        </w:rPr>
        <w:t>to  create</w:t>
      </w:r>
      <w:proofErr w:type="gramEnd"/>
      <w:r w:rsidR="009F1F51" w:rsidRPr="00F27C50">
        <w:rPr>
          <w:rFonts w:ascii="Garamond" w:hAnsi="Garamond"/>
          <w:sz w:val="24"/>
          <w:szCs w:val="24"/>
        </w:rPr>
        <w:t xml:space="preserve"> and answer at least three questions about automobile fuel efficiency.</w:t>
      </w:r>
    </w:p>
    <w:p w:rsidR="009F1F51" w:rsidRPr="00F27C50" w:rsidRDefault="009F1F51" w:rsidP="009B5DB4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109"/>
        <w:gridCol w:w="1109"/>
        <w:gridCol w:w="1109"/>
        <w:gridCol w:w="1109"/>
        <w:gridCol w:w="1110"/>
        <w:gridCol w:w="1110"/>
        <w:gridCol w:w="1110"/>
        <w:gridCol w:w="1110"/>
        <w:gridCol w:w="1110"/>
        <w:gridCol w:w="1110"/>
      </w:tblGrid>
      <w:tr w:rsidR="009F1F51" w:rsidRPr="00F27C50" w:rsidTr="009F1F51">
        <w:tc>
          <w:tcPr>
            <w:tcW w:w="1136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Year</w:t>
            </w:r>
          </w:p>
        </w:tc>
        <w:tc>
          <w:tcPr>
            <w:tcW w:w="1136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1982</w:t>
            </w:r>
          </w:p>
        </w:tc>
        <w:tc>
          <w:tcPr>
            <w:tcW w:w="1136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1983</w:t>
            </w:r>
          </w:p>
        </w:tc>
        <w:tc>
          <w:tcPr>
            <w:tcW w:w="1136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1984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1985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1986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1987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1988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1989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1990</w:t>
            </w:r>
          </w:p>
        </w:tc>
      </w:tr>
      <w:tr w:rsidR="009F1F51" w:rsidRPr="00F27C50" w:rsidTr="009F1F51">
        <w:tc>
          <w:tcPr>
            <w:tcW w:w="1136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MPG</w:t>
            </w:r>
          </w:p>
        </w:tc>
        <w:tc>
          <w:tcPr>
            <w:tcW w:w="1136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16.65</w:t>
            </w:r>
          </w:p>
        </w:tc>
        <w:tc>
          <w:tcPr>
            <w:tcW w:w="1136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17.17</w:t>
            </w:r>
          </w:p>
        </w:tc>
        <w:tc>
          <w:tcPr>
            <w:tcW w:w="1136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17.83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18.20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18.27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19.20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19.87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20.31</w:t>
            </w:r>
          </w:p>
        </w:tc>
        <w:tc>
          <w:tcPr>
            <w:tcW w:w="1137" w:type="dxa"/>
          </w:tcPr>
          <w:p w:rsidR="009F1F51" w:rsidRPr="00F27C50" w:rsidRDefault="009F1F51" w:rsidP="009B5DB4">
            <w:pPr>
              <w:rPr>
                <w:rFonts w:ascii="Garamond" w:hAnsi="Garamond"/>
                <w:sz w:val="24"/>
                <w:szCs w:val="24"/>
              </w:rPr>
            </w:pPr>
            <w:r w:rsidRPr="00F27C50">
              <w:rPr>
                <w:rFonts w:ascii="Garamond" w:hAnsi="Garamond"/>
                <w:sz w:val="24"/>
                <w:szCs w:val="24"/>
              </w:rPr>
              <w:t>20.92</w:t>
            </w:r>
          </w:p>
        </w:tc>
      </w:tr>
    </w:tbl>
    <w:p w:rsidR="009F1F51" w:rsidRPr="00F27C50" w:rsidRDefault="009F1F51" w:rsidP="009B5DB4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1B0CEA" w:rsidRPr="00F27C50" w:rsidRDefault="001B0CEA" w:rsidP="009B5DB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B5DB4" w:rsidRPr="00F27C50" w:rsidRDefault="009B5DB4" w:rsidP="009B5D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615D7" w:rsidRPr="00F27C50" w:rsidRDefault="001615D7" w:rsidP="009B5DB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9B5DB4" w:rsidRPr="00F27C50" w:rsidRDefault="009B5DB4" w:rsidP="009B5DB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615D7" w:rsidRPr="00F27C50" w:rsidRDefault="001615D7" w:rsidP="009B5DB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</w:p>
    <w:p w:rsidR="00F27C50" w:rsidRDefault="00F27C50" w:rsidP="009B5DB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02C15" w:rsidRPr="00F27C50" w:rsidRDefault="00F27C50" w:rsidP="009B5DB4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9B5DB4" w:rsidRPr="00F27C50">
        <w:rPr>
          <w:rFonts w:ascii="Garamond" w:hAnsi="Garamond"/>
          <w:b/>
          <w:sz w:val="24"/>
          <w:szCs w:val="24"/>
        </w:rPr>
        <w:t>I</w:t>
      </w:r>
      <w:r w:rsidR="00802C15" w:rsidRPr="00F27C50">
        <w:rPr>
          <w:rFonts w:ascii="Garamond" w:hAnsi="Garamond"/>
          <w:b/>
          <w:sz w:val="24"/>
          <w:szCs w:val="24"/>
        </w:rPr>
        <w:t>I</w:t>
      </w:r>
      <w:proofErr w:type="gramStart"/>
      <w:r w:rsidR="00802C15" w:rsidRPr="00F27C50">
        <w:rPr>
          <w:rFonts w:ascii="Garamond" w:hAnsi="Garamond"/>
          <w:b/>
          <w:sz w:val="24"/>
          <w:szCs w:val="24"/>
        </w:rPr>
        <w:t xml:space="preserve">.  </w:t>
      </w:r>
      <w:r w:rsidR="009B5DB4" w:rsidRPr="00F27C50">
        <w:rPr>
          <w:rFonts w:ascii="Garamond" w:hAnsi="Garamond"/>
          <w:b/>
          <w:sz w:val="24"/>
          <w:szCs w:val="24"/>
        </w:rPr>
        <w:t>Match</w:t>
      </w:r>
      <w:proofErr w:type="gramEnd"/>
      <w:r w:rsidR="009B5DB4" w:rsidRPr="00F27C50">
        <w:rPr>
          <w:rFonts w:ascii="Garamond" w:hAnsi="Garamond"/>
          <w:b/>
          <w:sz w:val="24"/>
          <w:szCs w:val="24"/>
        </w:rPr>
        <w:t xml:space="preserve"> each </w:t>
      </w:r>
      <w:proofErr w:type="spellStart"/>
      <w:r w:rsidR="009B5DB4" w:rsidRPr="00F27C50">
        <w:rPr>
          <w:rFonts w:ascii="Garamond" w:hAnsi="Garamond"/>
          <w:b/>
          <w:sz w:val="24"/>
          <w:szCs w:val="24"/>
        </w:rPr>
        <w:t>r-value</w:t>
      </w:r>
      <w:proofErr w:type="spellEnd"/>
      <w:r w:rsidR="009B5DB4" w:rsidRPr="00F27C50">
        <w:rPr>
          <w:rFonts w:ascii="Garamond" w:hAnsi="Garamond"/>
          <w:b/>
          <w:sz w:val="24"/>
          <w:szCs w:val="24"/>
        </w:rPr>
        <w:t xml:space="preserve"> to its appropriate scatter plot.  </w:t>
      </w:r>
    </w:p>
    <w:p w:rsidR="00802C15" w:rsidRPr="00F27C50" w:rsidRDefault="00F27C50" w:rsidP="009B5DB4">
      <w:pPr>
        <w:spacing w:after="0" w:line="240" w:lineRule="auto"/>
        <w:rPr>
          <w:rFonts w:ascii="Garamond" w:hAnsi="Garamond"/>
          <w:sz w:val="24"/>
          <w:szCs w:val="24"/>
        </w:rPr>
      </w:pPr>
      <w:r w:rsidRPr="00F27C50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D306866" wp14:editId="0521EE58">
            <wp:simplePos x="0" y="0"/>
            <wp:positionH relativeFrom="margin">
              <wp:posOffset>2758440</wp:posOffset>
            </wp:positionH>
            <wp:positionV relativeFrom="paragraph">
              <wp:posOffset>109220</wp:posOffset>
            </wp:positionV>
            <wp:extent cx="1730375" cy="1143000"/>
            <wp:effectExtent l="0" t="0" r="317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C5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C19DD60" wp14:editId="474E7C93">
            <wp:simplePos x="0" y="0"/>
            <wp:positionH relativeFrom="margin">
              <wp:posOffset>142875</wp:posOffset>
            </wp:positionH>
            <wp:positionV relativeFrom="paragraph">
              <wp:posOffset>145415</wp:posOffset>
            </wp:positionV>
            <wp:extent cx="1742505" cy="114300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DB4" w:rsidRPr="00F27C50" w:rsidRDefault="00F27C50" w:rsidP="00F27C50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A.                                                                 B.</w:t>
      </w:r>
    </w:p>
    <w:p w:rsidR="00B63D57" w:rsidRPr="00F27C50" w:rsidRDefault="00F27C50" w:rsidP="009B5DB4">
      <w:pPr>
        <w:spacing w:after="0" w:line="24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5172075</wp:posOffset>
                </wp:positionH>
                <wp:positionV relativeFrom="paragraph">
                  <wp:posOffset>1905</wp:posOffset>
                </wp:positionV>
                <wp:extent cx="2143125" cy="2752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50" w:rsidRPr="00F27C50" w:rsidRDefault="00F27C50" w:rsidP="00F27C50">
                            <w:pPr>
                              <w:tabs>
                                <w:tab w:val="left" w:pos="180"/>
                              </w:tabs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27C5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__________1.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r=1</m:t>
                              </m:r>
                            </m:oMath>
                          </w:p>
                          <w:p w:rsidR="00F27C50" w:rsidRPr="00F27C50" w:rsidRDefault="00F27C50" w:rsidP="00F27C50">
                            <w:pPr>
                              <w:tabs>
                                <w:tab w:val="left" w:pos="180"/>
                              </w:tabs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27C50" w:rsidRPr="00F27C50" w:rsidRDefault="00F27C50" w:rsidP="00F27C50">
                            <w:pPr>
                              <w:tabs>
                                <w:tab w:val="left" w:pos="180"/>
                              </w:tabs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27C5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__________ 2.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r=-0.63</m:t>
                              </m:r>
                            </m:oMath>
                          </w:p>
                          <w:p w:rsidR="00F27C50" w:rsidRPr="00F27C50" w:rsidRDefault="00F27C50" w:rsidP="00F27C50">
                            <w:pPr>
                              <w:tabs>
                                <w:tab w:val="left" w:pos="180"/>
                              </w:tabs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27C50" w:rsidRPr="00F27C50" w:rsidRDefault="00F27C50" w:rsidP="00F27C50">
                            <w:pPr>
                              <w:tabs>
                                <w:tab w:val="left" w:pos="180"/>
                              </w:tabs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27C5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__________ 3.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r=0.72</m:t>
                              </m:r>
                            </m:oMath>
                          </w:p>
                          <w:p w:rsidR="00F27C50" w:rsidRPr="00F27C50" w:rsidRDefault="00F27C50" w:rsidP="00F27C50">
                            <w:pPr>
                              <w:tabs>
                                <w:tab w:val="left" w:pos="180"/>
                              </w:tabs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27C50" w:rsidRPr="00F27C50" w:rsidRDefault="00F27C50" w:rsidP="00F27C50">
                            <w:pPr>
                              <w:tabs>
                                <w:tab w:val="left" w:pos="180"/>
                              </w:tabs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27C5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__________ 4.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r=-1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.15pt;width:168.75pt;height:21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btIAIAAB4EAAAOAAAAZHJzL2Uyb0RvYy54bWysU81u2zAMvg/YOwi6L469ZGmNOEWXLsOA&#10;7gdo9wCMLMfCJNGTlNjZ05eS0zTbbsN0EEiR/Eh+pJY3g9HsIJ1XaCueT6acSSuwVnZX8e+PmzdX&#10;nPkAtgaNVlb8KD2/Wb1+tey7UhbYoq6lYwRifdl3FW9D6Mos86KVBvwEO2nJ2KAzEEh1u6x20BO6&#10;0Vkxnb7LenR151BI7+n1bjTyVcJvGinC16bxMjBdcaotpNulexvvbLWEcuega5U4lQH/UIUBZSnp&#10;GeoOArC9U39BGSUcemzCRKDJsGmUkKkH6iaf/tHNQwudTL0QOb470+T/H6z4cvjmmKorXuQLziwY&#10;GtKjHAJ7jwMrIj9950tye+jIMQz0THNOvfruHsUPzyyuW7A7eesc9q2EmurLY2R2ETri+Aiy7T9j&#10;TWlgHzABDY0zkTyigxE6zel4nk0sRdBjkc/e5sWcM0G2YjEvFqTEHFA+h3fOh48SDYtCxR0NP8HD&#10;4d6H0fXZJWbzqFW9UVonxe22a+3YAWhRNumc0H9z05b1Fb+eU+4YZTHGEzSURgVaZK1Mxa+m8cRw&#10;KCMdH2yd5ABKjzIVre2Jn0jJSE4YtgM5RtK2WB+JKYfjwtIHI6FF94uznpa14v7nHpzkTH+yxPZ1&#10;PpvF7U7KbL4oSHGXlu2lBawgqIoHzkZxHdKPGDu6pak0KvH1UsmpVlrCxPjpw8Qtv9ST18u3Xj0B&#10;AAD//wMAUEsDBBQABgAIAAAAIQBgeATz3gAAAAkBAAAPAAAAZHJzL2Rvd25yZXYueG1sTI/BboMw&#10;EETvlfoP1lbqpWoMARJKWKK2Uqtek+YDFnAABa8RdgL5+zqn5jia0cybfDvrXlzUaDvDCOEiAKG4&#10;MnXHDcLh9+s1BWEdcU29YYVwVRa2xeNDTlltJt6py941wpewzQihdW7IpLRVqzTZhRkUe+9oRk3O&#10;y7GR9UiTL9e9XAbBSmrq2C+0NKjPVlWn/VkjHH+ml+RtKr/dYb2LVx/UrUtzRXx+mt83IJya3X8Y&#10;bvgeHQrPVJoz11b0CGkYJz6KEIG42WGy9N9KhDiKUpBFLu8fFH8AAAD//wMAUEsBAi0AFAAGAAgA&#10;AAAhALaDOJL+AAAA4QEAABMAAAAAAAAAAAAAAAAAAAAAAFtDb250ZW50X1R5cGVzXS54bWxQSwEC&#10;LQAUAAYACAAAACEAOP0h/9YAAACUAQAACwAAAAAAAAAAAAAAAAAvAQAAX3JlbHMvLnJlbHNQSwEC&#10;LQAUAAYACAAAACEANJgW7SACAAAeBAAADgAAAAAAAAAAAAAAAAAuAgAAZHJzL2Uyb0RvYy54bWxQ&#10;SwECLQAUAAYACAAAACEAYHgE894AAAAJAQAADwAAAAAAAAAAAAAAAAB6BAAAZHJzL2Rvd25yZXYu&#10;eG1sUEsFBgAAAAAEAAQA8wAAAIUFAAAAAA==&#10;" stroked="f">
                <v:textbox>
                  <w:txbxContent>
                    <w:p w:rsidR="00F27C50" w:rsidRPr="00F27C50" w:rsidRDefault="00F27C50" w:rsidP="00F27C50">
                      <w:pPr>
                        <w:tabs>
                          <w:tab w:val="left" w:pos="180"/>
                        </w:tabs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27C50">
                        <w:rPr>
                          <w:rFonts w:ascii="Garamond" w:hAnsi="Garamond"/>
                          <w:sz w:val="24"/>
                          <w:szCs w:val="24"/>
                        </w:rPr>
                        <w:t>__________1.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r=1</m:t>
                        </m:r>
                      </m:oMath>
                    </w:p>
                    <w:p w:rsidR="00F27C50" w:rsidRPr="00F27C50" w:rsidRDefault="00F27C50" w:rsidP="00F27C50">
                      <w:pPr>
                        <w:tabs>
                          <w:tab w:val="left" w:pos="180"/>
                        </w:tabs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27C50" w:rsidRPr="00F27C50" w:rsidRDefault="00F27C50" w:rsidP="00F27C50">
                      <w:pPr>
                        <w:tabs>
                          <w:tab w:val="left" w:pos="180"/>
                        </w:tabs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27C50">
                        <w:rPr>
                          <w:rFonts w:ascii="Garamond" w:hAnsi="Garamond"/>
                          <w:sz w:val="24"/>
                          <w:szCs w:val="24"/>
                        </w:rPr>
                        <w:t>__________ 2.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r=-0.63</m:t>
                        </m:r>
                      </m:oMath>
                    </w:p>
                    <w:p w:rsidR="00F27C50" w:rsidRPr="00F27C50" w:rsidRDefault="00F27C50" w:rsidP="00F27C50">
                      <w:pPr>
                        <w:tabs>
                          <w:tab w:val="left" w:pos="180"/>
                        </w:tabs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27C50" w:rsidRPr="00F27C50" w:rsidRDefault="00F27C50" w:rsidP="00F27C50">
                      <w:pPr>
                        <w:tabs>
                          <w:tab w:val="left" w:pos="180"/>
                        </w:tabs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27C50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__________ 3.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r=0.72</m:t>
                        </m:r>
                      </m:oMath>
                    </w:p>
                    <w:p w:rsidR="00F27C50" w:rsidRPr="00F27C50" w:rsidRDefault="00F27C50" w:rsidP="00F27C50">
                      <w:pPr>
                        <w:tabs>
                          <w:tab w:val="left" w:pos="180"/>
                        </w:tabs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27C50" w:rsidRPr="00F27C50" w:rsidRDefault="00F27C50" w:rsidP="00F27C50">
                      <w:pPr>
                        <w:tabs>
                          <w:tab w:val="left" w:pos="180"/>
                        </w:tabs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27C50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__________ 4.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r=-1</m:t>
                        </m:r>
                      </m:oMath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27C50" w:rsidRPr="00F27C50" w:rsidRDefault="00F27C50">
      <w:pPr>
        <w:rPr>
          <w:rFonts w:ascii="Garamond" w:hAnsi="Garamond"/>
          <w:sz w:val="24"/>
          <w:szCs w:val="24"/>
        </w:rPr>
      </w:pPr>
    </w:p>
    <w:p w:rsidR="00F27C50" w:rsidRPr="00F27C50" w:rsidRDefault="00F27C50">
      <w:pPr>
        <w:rPr>
          <w:rFonts w:ascii="Garamond" w:hAnsi="Garamond"/>
          <w:sz w:val="24"/>
          <w:szCs w:val="24"/>
        </w:rPr>
      </w:pPr>
    </w:p>
    <w:p w:rsidR="00F27C50" w:rsidRPr="00F27C50" w:rsidRDefault="00F27C50">
      <w:pPr>
        <w:rPr>
          <w:rFonts w:ascii="Garamond" w:hAnsi="Garamond"/>
          <w:sz w:val="24"/>
          <w:szCs w:val="24"/>
        </w:rPr>
      </w:pPr>
    </w:p>
    <w:p w:rsidR="00F27C50" w:rsidRPr="00F27C50" w:rsidRDefault="00F27C50">
      <w:pPr>
        <w:rPr>
          <w:rFonts w:ascii="Garamond" w:hAnsi="Garamond"/>
          <w:sz w:val="24"/>
          <w:szCs w:val="24"/>
        </w:rPr>
      </w:pPr>
      <w:r w:rsidRPr="00F27C50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0443B8C" wp14:editId="74AD2F9D">
            <wp:simplePos x="0" y="0"/>
            <wp:positionH relativeFrom="margin">
              <wp:align>center</wp:align>
            </wp:positionH>
            <wp:positionV relativeFrom="paragraph">
              <wp:posOffset>215900</wp:posOffset>
            </wp:positionV>
            <wp:extent cx="1764665" cy="1143000"/>
            <wp:effectExtent l="0" t="0" r="698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C5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A759A3" wp14:editId="0C2671F3">
            <wp:simplePos x="0" y="0"/>
            <wp:positionH relativeFrom="margin">
              <wp:posOffset>120650</wp:posOffset>
            </wp:positionH>
            <wp:positionV relativeFrom="paragraph">
              <wp:posOffset>187325</wp:posOffset>
            </wp:positionV>
            <wp:extent cx="1717567" cy="114300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67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DB4" w:rsidRPr="00F27C50" w:rsidRDefault="00F27C50">
      <w:pPr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C.</w:t>
      </w:r>
      <w:r w:rsidRPr="00F27C50">
        <w:rPr>
          <w:rFonts w:ascii="Garamond" w:hAnsi="Garamond"/>
          <w:sz w:val="24"/>
          <w:szCs w:val="24"/>
        </w:rPr>
        <w:tab/>
      </w:r>
      <w:r w:rsidRPr="00F27C50">
        <w:rPr>
          <w:rFonts w:ascii="Garamond" w:hAnsi="Garamond"/>
          <w:sz w:val="24"/>
          <w:szCs w:val="24"/>
        </w:rPr>
        <w:tab/>
      </w:r>
      <w:r w:rsidRPr="00F27C50">
        <w:rPr>
          <w:rFonts w:ascii="Garamond" w:hAnsi="Garamond"/>
          <w:sz w:val="24"/>
          <w:szCs w:val="24"/>
        </w:rPr>
        <w:tab/>
      </w:r>
      <w:r w:rsidRPr="00F27C50">
        <w:rPr>
          <w:rFonts w:ascii="Garamond" w:hAnsi="Garamond"/>
          <w:sz w:val="24"/>
          <w:szCs w:val="24"/>
        </w:rPr>
        <w:tab/>
      </w:r>
      <w:r w:rsidRPr="00F27C50"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 xml:space="preserve">  </w:t>
      </w:r>
      <w:r w:rsidRPr="00F27C5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</w:t>
      </w:r>
      <w:r w:rsidRPr="00F27C50">
        <w:rPr>
          <w:rFonts w:ascii="Garamond" w:hAnsi="Garamond"/>
          <w:sz w:val="24"/>
          <w:szCs w:val="24"/>
        </w:rPr>
        <w:t xml:space="preserve">D.  </w:t>
      </w:r>
      <w:r w:rsidR="009B5DB4" w:rsidRPr="00F27C50">
        <w:rPr>
          <w:rFonts w:ascii="Garamond" w:hAnsi="Garamond"/>
          <w:sz w:val="24"/>
          <w:szCs w:val="24"/>
        </w:rPr>
        <w:br w:type="page"/>
      </w:r>
    </w:p>
    <w:p w:rsidR="00802C15" w:rsidRPr="00F27C50" w:rsidRDefault="00802C15" w:rsidP="009B5DB4">
      <w:pPr>
        <w:spacing w:after="0" w:line="240" w:lineRule="auto"/>
        <w:ind w:left="450" w:hanging="450"/>
        <w:rPr>
          <w:rFonts w:ascii="Garamond" w:hAnsi="Garamond"/>
          <w:sz w:val="24"/>
          <w:szCs w:val="24"/>
        </w:rPr>
      </w:pPr>
      <w:r w:rsidRPr="00F27C5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13E78F78" wp14:editId="357797E1">
            <wp:simplePos x="0" y="0"/>
            <wp:positionH relativeFrom="margin">
              <wp:align>center</wp:align>
            </wp:positionH>
            <wp:positionV relativeFrom="paragraph">
              <wp:posOffset>317776</wp:posOffset>
            </wp:positionV>
            <wp:extent cx="3105150" cy="2076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C50">
        <w:rPr>
          <w:rFonts w:ascii="Garamond" w:hAnsi="Garamond"/>
          <w:sz w:val="24"/>
          <w:szCs w:val="24"/>
        </w:rPr>
        <w:t>I</w:t>
      </w:r>
      <w:r w:rsidR="009B5DB4" w:rsidRPr="00F27C50">
        <w:rPr>
          <w:rFonts w:ascii="Garamond" w:hAnsi="Garamond"/>
          <w:sz w:val="24"/>
          <w:szCs w:val="24"/>
        </w:rPr>
        <w:t>V</w:t>
      </w:r>
      <w:proofErr w:type="gramStart"/>
      <w:r w:rsidRPr="00F27C50">
        <w:rPr>
          <w:rFonts w:ascii="Garamond" w:hAnsi="Garamond"/>
          <w:sz w:val="24"/>
          <w:szCs w:val="24"/>
        </w:rPr>
        <w:t>.  The</w:t>
      </w:r>
      <w:proofErr w:type="gramEnd"/>
      <w:r w:rsidRPr="00F27C50">
        <w:rPr>
          <w:rFonts w:ascii="Garamond" w:hAnsi="Garamond"/>
          <w:sz w:val="24"/>
          <w:szCs w:val="24"/>
        </w:rPr>
        <w:t xml:space="preserve"> data in the table below shows the total fat (in grams) and the total calories in (kcal) for several menu choices at McDonald’s.  Use the data </w:t>
      </w:r>
      <w:r w:rsidR="00873F62" w:rsidRPr="00F27C50">
        <w:rPr>
          <w:rFonts w:ascii="Garamond" w:hAnsi="Garamond"/>
          <w:sz w:val="24"/>
          <w:szCs w:val="24"/>
        </w:rPr>
        <w:t>to</w:t>
      </w:r>
      <w:r w:rsidRPr="00F27C50">
        <w:rPr>
          <w:rFonts w:ascii="Garamond" w:hAnsi="Garamond"/>
          <w:sz w:val="24"/>
          <w:szCs w:val="24"/>
        </w:rPr>
        <w:t xml:space="preserve"> answer the related questions.</w:t>
      </w:r>
    </w:p>
    <w:p w:rsidR="00802C15" w:rsidRPr="00F27C50" w:rsidRDefault="00802C15" w:rsidP="009B5D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73F62" w:rsidRPr="00F27C50" w:rsidRDefault="00873F62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73F62" w:rsidRPr="00F27C50" w:rsidRDefault="00802C15" w:rsidP="00873F62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 xml:space="preserve">Based on the </w:t>
      </w:r>
      <w:r w:rsidR="00873F62" w:rsidRPr="00F27C50">
        <w:rPr>
          <w:rFonts w:ascii="Garamond" w:hAnsi="Garamond"/>
          <w:sz w:val="24"/>
          <w:szCs w:val="24"/>
        </w:rPr>
        <w:t>data, does there appear to be a relationship between total fat and total calories? If so describe the type of correlation that exists and explain why.</w:t>
      </w:r>
    </w:p>
    <w:p w:rsidR="00873F62" w:rsidRPr="00F27C50" w:rsidRDefault="00873F6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73F62" w:rsidRPr="00F27C50" w:rsidRDefault="00873F6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73F62" w:rsidRPr="00F27C50" w:rsidRDefault="00873F62" w:rsidP="00873F62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Does the scatter plot of the data below confirm or change your answer to question 1 above? Explain.</w:t>
      </w:r>
    </w:p>
    <w:p w:rsidR="00873F62" w:rsidRPr="00F27C50" w:rsidRDefault="00E062A2" w:rsidP="00873F6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87630</wp:posOffset>
            </wp:positionV>
            <wp:extent cx="1695450" cy="11883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8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F62" w:rsidRPr="00F27C50" w:rsidRDefault="00873F6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73F62" w:rsidRPr="00F27C50" w:rsidRDefault="00873F6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73F62" w:rsidRDefault="00873F6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062A2" w:rsidRDefault="00E062A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062A2" w:rsidRDefault="00E062A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062A2" w:rsidRDefault="00E062A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062A2" w:rsidRDefault="00E062A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062A2" w:rsidRDefault="00E062A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73F62" w:rsidRPr="00F27C50" w:rsidRDefault="00873F62" w:rsidP="00873F62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 xml:space="preserve"> Based on the scatter plot, do you think the data has a strong, weak, or no correlation?</w:t>
      </w:r>
      <w:r w:rsidR="008B26DE">
        <w:rPr>
          <w:rFonts w:ascii="Garamond" w:hAnsi="Garamond"/>
          <w:sz w:val="24"/>
          <w:szCs w:val="24"/>
        </w:rPr>
        <w:t xml:space="preserve"> Explain your thinking.</w:t>
      </w:r>
    </w:p>
    <w:p w:rsidR="00873F62" w:rsidRPr="00F27C50" w:rsidRDefault="00873F62" w:rsidP="00873F62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802C15" w:rsidRPr="00F27C50" w:rsidRDefault="00802C15" w:rsidP="009B5D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73F62" w:rsidRPr="00F27C50" w:rsidRDefault="00873F62" w:rsidP="009B5DB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2C15" w:rsidRPr="00F27C50" w:rsidRDefault="00873F62" w:rsidP="009B5DB4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 xml:space="preserve">The data above can be modeled using the equation: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y=11.731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x+193.852</m:t>
        </m:r>
      </m:oMath>
    </w:p>
    <w:p w:rsidR="00873F62" w:rsidRPr="00F27C50" w:rsidRDefault="00873F62" w:rsidP="00873F62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873F62" w:rsidRPr="00FD5981" w:rsidRDefault="00873F62" w:rsidP="00873F62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The correlation coefficient for the data above is:</w:t>
      </w:r>
      <w:r w:rsidR="00FD5981">
        <w:rPr>
          <w:rFonts w:ascii="Garamond" w:hAnsi="Garamond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r=.975</m:t>
        </m:r>
      </m:oMath>
    </w:p>
    <w:p w:rsidR="00873F62" w:rsidRPr="00F27C50" w:rsidRDefault="00873F62" w:rsidP="00873F62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:rsidR="00802C15" w:rsidRPr="00F27C50" w:rsidRDefault="00873F62" w:rsidP="00873F62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F27C50">
        <w:rPr>
          <w:rFonts w:ascii="Garamond" w:hAnsi="Garamond"/>
          <w:sz w:val="24"/>
          <w:szCs w:val="24"/>
        </w:rPr>
        <w:t>Based on your correlation coefficient, describe the strength of the relationship.</w:t>
      </w:r>
    </w:p>
    <w:p w:rsidR="00873F62" w:rsidRPr="00F27C50" w:rsidRDefault="00873F6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73F62" w:rsidRPr="00F27C50" w:rsidRDefault="00873F62" w:rsidP="00873F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A79A8" w:rsidRPr="00F27C50" w:rsidRDefault="001A79A8" w:rsidP="00873F62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McDonald’s add</w:t>
      </w:r>
      <w:r w:rsidR="00873F62" w:rsidRPr="00F27C50">
        <w:rPr>
          <w:rFonts w:ascii="Garamond" w:hAnsi="Garamond"/>
          <w:sz w:val="24"/>
          <w:szCs w:val="24"/>
        </w:rPr>
        <w:t>ed</w:t>
      </w:r>
      <w:r w:rsidRPr="00F27C50">
        <w:rPr>
          <w:rFonts w:ascii="Garamond" w:hAnsi="Garamond"/>
          <w:sz w:val="24"/>
          <w:szCs w:val="24"/>
        </w:rPr>
        <w:t xml:space="preserve"> a new menu item called the Southern BBQ Pork Sandwich.  The total fat in this sandwich is </w:t>
      </w:r>
      <w:r w:rsidR="006E2828" w:rsidRPr="00F27C50">
        <w:rPr>
          <w:rFonts w:ascii="Garamond" w:hAnsi="Garamond"/>
          <w:sz w:val="24"/>
          <w:szCs w:val="24"/>
        </w:rPr>
        <w:t>8</w:t>
      </w:r>
      <w:r w:rsidRPr="00F27C50">
        <w:rPr>
          <w:rFonts w:ascii="Garamond" w:hAnsi="Garamond"/>
          <w:sz w:val="24"/>
          <w:szCs w:val="24"/>
        </w:rPr>
        <w:t xml:space="preserve"> grams.  How many calories would you expect this sandwich to have?</w:t>
      </w:r>
      <w:r w:rsidR="00873F62" w:rsidRPr="00F27C50">
        <w:rPr>
          <w:rFonts w:ascii="Garamond" w:hAnsi="Garamond"/>
          <w:sz w:val="24"/>
          <w:szCs w:val="24"/>
        </w:rPr>
        <w:t xml:space="preserve"> SHOW WORK!</w:t>
      </w:r>
    </w:p>
    <w:p w:rsidR="001A79A8" w:rsidRPr="00F27C50" w:rsidRDefault="001A79A8" w:rsidP="009B5DB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873F62" w:rsidRPr="00F27C50" w:rsidRDefault="00873F62" w:rsidP="009B5DB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873F62" w:rsidRPr="00F27C50" w:rsidRDefault="00873F62" w:rsidP="009B5DB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873F62" w:rsidRPr="00F27C50" w:rsidRDefault="00873F62" w:rsidP="009B5DB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1A79A8" w:rsidRPr="00F27C50" w:rsidRDefault="006E2828" w:rsidP="00873F62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F27C50">
        <w:rPr>
          <w:rFonts w:ascii="Garamond" w:hAnsi="Garamond"/>
          <w:sz w:val="24"/>
          <w:szCs w:val="24"/>
        </w:rPr>
        <w:t>McDonald’s reworked their recipe for their Big Mac and was able to reduce the number of calories by 20% bringing it down to 448 calories.  About how many grams of fat would the new Big Mac contain?</w:t>
      </w:r>
      <w:r w:rsidR="00873F62" w:rsidRPr="00F27C50">
        <w:rPr>
          <w:rFonts w:ascii="Garamond" w:hAnsi="Garamond"/>
          <w:sz w:val="24"/>
          <w:szCs w:val="24"/>
        </w:rPr>
        <w:t xml:space="preserve"> SHOW WORK!</w:t>
      </w:r>
    </w:p>
    <w:sectPr w:rsidR="001A79A8" w:rsidRPr="00F27C50" w:rsidSect="0045196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F01"/>
    <w:multiLevelType w:val="hybridMultilevel"/>
    <w:tmpl w:val="64DE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E4A"/>
    <w:multiLevelType w:val="hybridMultilevel"/>
    <w:tmpl w:val="836E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8A6"/>
    <w:multiLevelType w:val="hybridMultilevel"/>
    <w:tmpl w:val="D2DE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3EA6"/>
    <w:multiLevelType w:val="hybridMultilevel"/>
    <w:tmpl w:val="F644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7485"/>
    <w:multiLevelType w:val="hybridMultilevel"/>
    <w:tmpl w:val="FBE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C1D0A"/>
    <w:multiLevelType w:val="hybridMultilevel"/>
    <w:tmpl w:val="6836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01F8E"/>
    <w:multiLevelType w:val="hybridMultilevel"/>
    <w:tmpl w:val="FCD8B1C4"/>
    <w:lvl w:ilvl="0" w:tplc="F4784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11706A"/>
    <w:multiLevelType w:val="hybridMultilevel"/>
    <w:tmpl w:val="82043D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73814"/>
    <w:multiLevelType w:val="hybridMultilevel"/>
    <w:tmpl w:val="1F46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935ED"/>
    <w:multiLevelType w:val="hybridMultilevel"/>
    <w:tmpl w:val="90C0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90ED1"/>
    <w:multiLevelType w:val="hybridMultilevel"/>
    <w:tmpl w:val="CAC44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66"/>
    <w:rsid w:val="000322DA"/>
    <w:rsid w:val="001615D7"/>
    <w:rsid w:val="001A79A8"/>
    <w:rsid w:val="001B0CEA"/>
    <w:rsid w:val="00274733"/>
    <w:rsid w:val="002C6B12"/>
    <w:rsid w:val="002E2124"/>
    <w:rsid w:val="003B014C"/>
    <w:rsid w:val="00410FEF"/>
    <w:rsid w:val="00451966"/>
    <w:rsid w:val="00486032"/>
    <w:rsid w:val="004A24AC"/>
    <w:rsid w:val="004D01A2"/>
    <w:rsid w:val="00533BEC"/>
    <w:rsid w:val="005D05B2"/>
    <w:rsid w:val="005D7AE0"/>
    <w:rsid w:val="005E0A1C"/>
    <w:rsid w:val="005F78E6"/>
    <w:rsid w:val="006108E0"/>
    <w:rsid w:val="0066644D"/>
    <w:rsid w:val="006D7F1B"/>
    <w:rsid w:val="006E2828"/>
    <w:rsid w:val="00700B4E"/>
    <w:rsid w:val="00704B37"/>
    <w:rsid w:val="00733C97"/>
    <w:rsid w:val="00802C15"/>
    <w:rsid w:val="00873F62"/>
    <w:rsid w:val="00875881"/>
    <w:rsid w:val="008B26DE"/>
    <w:rsid w:val="008F03B2"/>
    <w:rsid w:val="009B5DB4"/>
    <w:rsid w:val="009F1F51"/>
    <w:rsid w:val="00B307DA"/>
    <w:rsid w:val="00B604F1"/>
    <w:rsid w:val="00B63D57"/>
    <w:rsid w:val="00C13EBF"/>
    <w:rsid w:val="00CC6E3A"/>
    <w:rsid w:val="00D72DA9"/>
    <w:rsid w:val="00D74ECD"/>
    <w:rsid w:val="00E062A2"/>
    <w:rsid w:val="00E158B8"/>
    <w:rsid w:val="00E254E5"/>
    <w:rsid w:val="00E4707C"/>
    <w:rsid w:val="00EC470B"/>
    <w:rsid w:val="00ED771F"/>
    <w:rsid w:val="00EE0C4E"/>
    <w:rsid w:val="00EF3068"/>
    <w:rsid w:val="00F27C50"/>
    <w:rsid w:val="00FA461C"/>
    <w:rsid w:val="00FB2DE3"/>
    <w:rsid w:val="00FC7071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0E188-9776-4AC6-88D0-A6E3A0AF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66"/>
    <w:pPr>
      <w:ind w:left="720"/>
      <w:contextualSpacing/>
    </w:pPr>
  </w:style>
  <w:style w:type="table" w:styleId="TableGrid">
    <w:name w:val="Table Grid"/>
    <w:basedOn w:val="TableNormal"/>
    <w:uiPriority w:val="39"/>
    <w:rsid w:val="00E4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7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EC2E-0382-44A1-8A8A-616C2EF0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4</cp:revision>
  <cp:lastPrinted>2017-01-03T14:35:00Z</cp:lastPrinted>
  <dcterms:created xsi:type="dcterms:W3CDTF">2017-01-03T14:17:00Z</dcterms:created>
  <dcterms:modified xsi:type="dcterms:W3CDTF">2017-01-03T14:38:00Z</dcterms:modified>
</cp:coreProperties>
</file>