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07" w:rsidRPr="004D4707" w:rsidRDefault="004D4707" w:rsidP="004D4707">
      <w:pPr>
        <w:spacing w:after="0" w:line="240" w:lineRule="auto"/>
        <w:rPr>
          <w:rFonts w:ascii="Garamond" w:hAnsi="Garamond"/>
          <w:sz w:val="24"/>
          <w:szCs w:val="24"/>
        </w:rPr>
      </w:pPr>
      <w:r w:rsidRPr="004D4707">
        <w:rPr>
          <w:rFonts w:ascii="Garamond" w:hAnsi="Garamond"/>
          <w:sz w:val="24"/>
          <w:szCs w:val="24"/>
        </w:rPr>
        <w:t>NC Math 1B</w:t>
      </w:r>
      <w:r w:rsidRPr="004D4707">
        <w:rPr>
          <w:rFonts w:ascii="Garamond" w:hAnsi="Garamond"/>
          <w:sz w:val="24"/>
          <w:szCs w:val="24"/>
        </w:rPr>
        <w:tab/>
      </w:r>
      <w:r w:rsidRPr="004D4707">
        <w:rPr>
          <w:rFonts w:ascii="Garamond" w:hAnsi="Garamond"/>
          <w:sz w:val="24"/>
          <w:szCs w:val="24"/>
        </w:rPr>
        <w:tab/>
      </w:r>
      <w:r w:rsidRPr="004D4707">
        <w:rPr>
          <w:rFonts w:ascii="Garamond" w:hAnsi="Garamond"/>
          <w:sz w:val="24"/>
          <w:szCs w:val="24"/>
        </w:rPr>
        <w:tab/>
      </w:r>
      <w:r w:rsidRPr="004D4707">
        <w:rPr>
          <w:rFonts w:ascii="Garamond" w:hAnsi="Garamond"/>
          <w:sz w:val="24"/>
          <w:szCs w:val="24"/>
        </w:rPr>
        <w:tab/>
      </w:r>
      <w:r w:rsidRPr="004D4707">
        <w:rPr>
          <w:rFonts w:ascii="Garamond" w:hAnsi="Garamond"/>
          <w:sz w:val="24"/>
          <w:szCs w:val="24"/>
        </w:rPr>
        <w:tab/>
      </w:r>
      <w:r w:rsidRPr="004D4707">
        <w:rPr>
          <w:rFonts w:ascii="Garamond" w:hAnsi="Garamond"/>
          <w:sz w:val="24"/>
          <w:szCs w:val="24"/>
        </w:rPr>
        <w:tab/>
      </w:r>
      <w:r w:rsidRPr="004D4707">
        <w:rPr>
          <w:rFonts w:ascii="Garamond" w:hAnsi="Garamond"/>
          <w:sz w:val="24"/>
          <w:szCs w:val="24"/>
        </w:rPr>
        <w:tab/>
      </w:r>
      <w:r w:rsidRPr="004D4707">
        <w:rPr>
          <w:rFonts w:ascii="Garamond" w:hAnsi="Garamond"/>
          <w:sz w:val="24"/>
          <w:szCs w:val="24"/>
        </w:rPr>
        <w:tab/>
        <w:t>Name: ________________________</w:t>
      </w:r>
    </w:p>
    <w:p w:rsidR="004D4707" w:rsidRPr="004D4707" w:rsidRDefault="004D4707" w:rsidP="004D470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D4707" w:rsidRDefault="004D4707" w:rsidP="004D470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D4707">
        <w:rPr>
          <w:rFonts w:ascii="Garamond" w:hAnsi="Garamond"/>
          <w:b/>
          <w:sz w:val="24"/>
          <w:szCs w:val="24"/>
        </w:rPr>
        <w:t xml:space="preserve">Unit </w:t>
      </w:r>
      <w:r w:rsidR="005F39E3">
        <w:rPr>
          <w:rFonts w:ascii="Garamond" w:hAnsi="Garamond"/>
          <w:b/>
          <w:sz w:val="24"/>
          <w:szCs w:val="24"/>
        </w:rPr>
        <w:t>6</w:t>
      </w:r>
      <w:r w:rsidRPr="004D4707">
        <w:rPr>
          <w:rFonts w:ascii="Garamond" w:hAnsi="Garamond"/>
          <w:b/>
          <w:sz w:val="24"/>
          <w:szCs w:val="24"/>
        </w:rPr>
        <w:t xml:space="preserve"> Lesson </w:t>
      </w:r>
      <w:r w:rsidR="007B75AF">
        <w:rPr>
          <w:rFonts w:ascii="Garamond" w:hAnsi="Garamond"/>
          <w:b/>
          <w:sz w:val="24"/>
          <w:szCs w:val="24"/>
        </w:rPr>
        <w:t>3</w:t>
      </w:r>
      <w:r w:rsidRPr="004D4707">
        <w:rPr>
          <w:rFonts w:ascii="Garamond" w:hAnsi="Garamond"/>
          <w:b/>
          <w:sz w:val="24"/>
          <w:szCs w:val="24"/>
        </w:rPr>
        <w:t xml:space="preserve"> Homework: </w:t>
      </w:r>
      <w:r>
        <w:rPr>
          <w:rFonts w:ascii="Garamond" w:hAnsi="Garamond"/>
          <w:b/>
          <w:sz w:val="24"/>
          <w:szCs w:val="24"/>
        </w:rPr>
        <w:t xml:space="preserve">Recursive </w:t>
      </w:r>
      <w:r w:rsidR="007B75AF">
        <w:rPr>
          <w:rFonts w:ascii="Garamond" w:hAnsi="Garamond"/>
          <w:b/>
          <w:sz w:val="24"/>
          <w:szCs w:val="24"/>
        </w:rPr>
        <w:t>Arithmetic</w:t>
      </w:r>
      <w:r w:rsidR="005F39E3">
        <w:rPr>
          <w:rFonts w:ascii="Garamond" w:hAnsi="Garamond"/>
          <w:b/>
          <w:sz w:val="24"/>
          <w:szCs w:val="24"/>
        </w:rPr>
        <w:t xml:space="preserve"> Sequence</w:t>
      </w:r>
    </w:p>
    <w:p w:rsidR="005F39E3" w:rsidRDefault="005F39E3" w:rsidP="004D470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F39E3" w:rsidRDefault="005F39E3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  Write a recursive form</w:t>
      </w:r>
      <w:r w:rsidR="003E4451">
        <w:rPr>
          <w:rFonts w:ascii="Garamond" w:hAnsi="Garamond"/>
          <w:b/>
          <w:sz w:val="24"/>
          <w:szCs w:val="24"/>
        </w:rPr>
        <w:t>ula for the following sequences.</w:t>
      </w:r>
    </w:p>
    <w:p w:rsidR="005F39E3" w:rsidRDefault="005F39E3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F39E3" w:rsidRPr="005F39E3" w:rsidRDefault="005F39E3" w:rsidP="005F39E3">
      <w:pPr>
        <w:spacing w:after="0" w:line="240" w:lineRule="auto"/>
        <w:rPr>
          <w:rFonts w:ascii="Garamond" w:hAnsi="Garamond"/>
          <w:sz w:val="24"/>
          <w:szCs w:val="24"/>
        </w:rPr>
      </w:pPr>
      <w:r w:rsidRPr="005F39E3">
        <w:rPr>
          <w:rFonts w:ascii="Garamond" w:hAnsi="Garamond"/>
          <w:sz w:val="24"/>
          <w:szCs w:val="24"/>
        </w:rPr>
        <w:t>1.</w:t>
      </w:r>
      <w:r w:rsidR="003B79AD">
        <w:rPr>
          <w:rFonts w:ascii="Garamond" w:hAnsi="Garamond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7, 10, 13, 16, …</m:t>
        </m:r>
      </m:oMath>
    </w:p>
    <w:p w:rsidR="005F39E3" w:rsidRDefault="005F39E3" w:rsidP="005F39E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75AE4" w:rsidRPr="005F39E3" w:rsidRDefault="00B75AE4" w:rsidP="005F39E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F39E3" w:rsidRPr="005F39E3" w:rsidRDefault="005F39E3" w:rsidP="005F39E3">
      <w:pPr>
        <w:spacing w:after="0" w:line="240" w:lineRule="auto"/>
        <w:rPr>
          <w:rFonts w:ascii="Garamond" w:hAnsi="Garamond"/>
          <w:sz w:val="24"/>
          <w:szCs w:val="24"/>
        </w:rPr>
      </w:pPr>
      <w:r w:rsidRPr="005F39E3">
        <w:rPr>
          <w:rFonts w:ascii="Garamond" w:hAnsi="Garamond"/>
          <w:sz w:val="24"/>
          <w:szCs w:val="24"/>
        </w:rPr>
        <w:t>2.</w:t>
      </w:r>
      <w:r w:rsidR="003B79AD">
        <w:rPr>
          <w:rFonts w:ascii="Garamond" w:hAnsi="Garamond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99, 88, 77, 66, …</m:t>
        </m:r>
      </m:oMath>
    </w:p>
    <w:p w:rsidR="005F39E3" w:rsidRDefault="005F39E3" w:rsidP="005F39E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75AE4" w:rsidRPr="005F39E3" w:rsidRDefault="00B75AE4" w:rsidP="005F39E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F39E3" w:rsidRPr="005F39E3" w:rsidRDefault="005F39E3" w:rsidP="005F39E3">
      <w:pPr>
        <w:spacing w:after="0" w:line="240" w:lineRule="auto"/>
        <w:rPr>
          <w:rFonts w:ascii="Garamond" w:hAnsi="Garamond"/>
          <w:sz w:val="24"/>
          <w:szCs w:val="24"/>
        </w:rPr>
      </w:pPr>
      <w:r w:rsidRPr="005F39E3">
        <w:rPr>
          <w:rFonts w:ascii="Garamond" w:hAnsi="Garamond"/>
          <w:sz w:val="24"/>
          <w:szCs w:val="24"/>
        </w:rPr>
        <w:t>3.</w:t>
      </w:r>
      <w:r w:rsidR="003B79AD">
        <w:rPr>
          <w:rFonts w:ascii="Garamond" w:hAnsi="Garamond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-47, -43, -39, -35, …</m:t>
        </m:r>
      </m:oMath>
    </w:p>
    <w:p w:rsidR="005F39E3" w:rsidRDefault="005F39E3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75AE4" w:rsidRDefault="00B75AE4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F39E3" w:rsidRDefault="005F39E3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3B79AD">
        <w:rPr>
          <w:rFonts w:ascii="Garamond" w:hAnsi="Garamond"/>
          <w:b/>
          <w:sz w:val="24"/>
          <w:szCs w:val="24"/>
        </w:rPr>
        <w:t>I</w:t>
      </w:r>
      <w:proofErr w:type="gramStart"/>
      <w:r w:rsidR="003B79AD">
        <w:rPr>
          <w:rFonts w:ascii="Garamond" w:hAnsi="Garamond"/>
          <w:b/>
          <w:sz w:val="24"/>
          <w:szCs w:val="24"/>
        </w:rPr>
        <w:t>.  Using</w:t>
      </w:r>
      <w:proofErr w:type="gramEnd"/>
      <w:r w:rsidR="003B79AD">
        <w:rPr>
          <w:rFonts w:ascii="Garamond" w:hAnsi="Garamond"/>
          <w:b/>
          <w:sz w:val="24"/>
          <w:szCs w:val="24"/>
        </w:rPr>
        <w:t xml:space="preserve"> the recursive formula, </w:t>
      </w:r>
      <w:r>
        <w:rPr>
          <w:rFonts w:ascii="Garamond" w:hAnsi="Garamond"/>
          <w:b/>
          <w:sz w:val="24"/>
          <w:szCs w:val="24"/>
        </w:rPr>
        <w:t xml:space="preserve">find the </w:t>
      </w:r>
      <w:r w:rsidR="003E4451">
        <w:rPr>
          <w:rFonts w:ascii="Garamond" w:hAnsi="Garamond"/>
          <w:b/>
          <w:sz w:val="24"/>
          <w:szCs w:val="24"/>
        </w:rPr>
        <w:t>first four terms</w:t>
      </w:r>
      <w:r w:rsidR="003B79AD">
        <w:rPr>
          <w:rFonts w:ascii="Garamond" w:hAnsi="Garamond"/>
          <w:b/>
          <w:sz w:val="24"/>
          <w:szCs w:val="24"/>
        </w:rPr>
        <w:t xml:space="preserve"> for the </w:t>
      </w:r>
      <w:r w:rsidR="00FF4960">
        <w:rPr>
          <w:rFonts w:ascii="Garamond" w:hAnsi="Garamond"/>
          <w:b/>
          <w:sz w:val="24"/>
          <w:szCs w:val="24"/>
        </w:rPr>
        <w:t>arithmetic</w:t>
      </w:r>
      <w:r w:rsidR="003B79AD">
        <w:rPr>
          <w:rFonts w:ascii="Garamond" w:hAnsi="Garamond"/>
          <w:b/>
          <w:sz w:val="24"/>
          <w:szCs w:val="24"/>
        </w:rPr>
        <w:t xml:space="preserve"> sequence</w:t>
      </w:r>
      <w:r w:rsidR="003E4451">
        <w:rPr>
          <w:rFonts w:ascii="Garamond" w:hAnsi="Garamond"/>
          <w:b/>
          <w:sz w:val="24"/>
          <w:szCs w:val="24"/>
        </w:rPr>
        <w:t>.</w:t>
      </w:r>
    </w:p>
    <w:p w:rsidR="005F39E3" w:rsidRDefault="005F39E3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F39E3" w:rsidRPr="005F39E3" w:rsidRDefault="005F39E3" w:rsidP="005F39E3">
      <w:pPr>
        <w:spacing w:after="0" w:line="240" w:lineRule="auto"/>
        <w:rPr>
          <w:rFonts w:ascii="Garamond" w:hAnsi="Garamond"/>
          <w:sz w:val="24"/>
          <w:szCs w:val="24"/>
        </w:rPr>
      </w:pPr>
      <w:r w:rsidRPr="005F39E3">
        <w:rPr>
          <w:rFonts w:ascii="Garamond" w:hAnsi="Garamond"/>
          <w:sz w:val="24"/>
          <w:szCs w:val="24"/>
        </w:rPr>
        <w:t>1.</w:t>
      </w:r>
      <w:r w:rsidR="003B79AD">
        <w:rPr>
          <w:rFonts w:ascii="Garamond" w:hAnsi="Garamond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/>
            <w:sz w:val="24"/>
            <w:szCs w:val="24"/>
          </w:rPr>
          <m:t>-7</m:t>
        </m:r>
      </m:oMath>
      <w:r w:rsidR="003B79AD">
        <w:rPr>
          <w:rFonts w:ascii="Garamond" w:eastAsiaTheme="minorEastAsia" w:hAnsi="Garamond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=13</m:t>
        </m:r>
      </m:oMath>
    </w:p>
    <w:p w:rsidR="005F39E3" w:rsidRDefault="005F39E3" w:rsidP="005F39E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F39E3" w:rsidRPr="005F39E3" w:rsidRDefault="005F39E3" w:rsidP="005F39E3">
      <w:pPr>
        <w:spacing w:after="0" w:line="240" w:lineRule="auto"/>
        <w:rPr>
          <w:rFonts w:ascii="Garamond" w:hAnsi="Garamond"/>
          <w:sz w:val="24"/>
          <w:szCs w:val="24"/>
        </w:rPr>
      </w:pPr>
      <w:r w:rsidRPr="005F39E3">
        <w:rPr>
          <w:rFonts w:ascii="Garamond" w:hAnsi="Garamond"/>
          <w:sz w:val="24"/>
          <w:szCs w:val="24"/>
        </w:rPr>
        <w:t>2.</w:t>
      </w:r>
      <w:r w:rsidR="003B79AD">
        <w:rPr>
          <w:rFonts w:ascii="Garamond" w:hAnsi="Garamond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/>
            <w:sz w:val="24"/>
            <w:szCs w:val="24"/>
          </w:rPr>
          <m:t>+3.5</m:t>
        </m:r>
      </m:oMath>
      <w:r w:rsidR="003B79AD">
        <w:rPr>
          <w:rFonts w:ascii="Garamond" w:eastAsiaTheme="minorEastAsia" w:hAnsi="Garamond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=2.7</m:t>
        </m:r>
      </m:oMath>
    </w:p>
    <w:p w:rsidR="005F39E3" w:rsidRDefault="005F39E3" w:rsidP="005F39E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F39E3" w:rsidRPr="005F39E3" w:rsidRDefault="005F39E3" w:rsidP="005F39E3">
      <w:pPr>
        <w:spacing w:after="0" w:line="240" w:lineRule="auto"/>
        <w:rPr>
          <w:rFonts w:ascii="Garamond" w:hAnsi="Garamond"/>
          <w:sz w:val="24"/>
          <w:szCs w:val="24"/>
        </w:rPr>
      </w:pPr>
      <w:r w:rsidRPr="005F39E3">
        <w:rPr>
          <w:rFonts w:ascii="Garamond" w:hAnsi="Garamond"/>
          <w:sz w:val="24"/>
          <w:szCs w:val="24"/>
        </w:rPr>
        <w:t>3.</w:t>
      </w:r>
      <w:r w:rsidR="003B79AD">
        <w:rPr>
          <w:rFonts w:ascii="Garamond" w:hAnsi="Garamond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/>
            <w:sz w:val="24"/>
            <w:szCs w:val="24"/>
          </w:rPr>
          <m:t>+18</m:t>
        </m:r>
      </m:oMath>
      <w:r w:rsidR="003B79AD">
        <w:rPr>
          <w:rFonts w:ascii="Garamond" w:eastAsiaTheme="minorEastAsia" w:hAnsi="Garamond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=-19</m:t>
        </m:r>
      </m:oMath>
    </w:p>
    <w:p w:rsidR="005F39E3" w:rsidRDefault="005F39E3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75AE4" w:rsidRDefault="00B75AE4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F39E3" w:rsidRDefault="005F39E3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</w:t>
      </w:r>
      <w:proofErr w:type="gramStart"/>
      <w:r>
        <w:rPr>
          <w:rFonts w:ascii="Garamond" w:hAnsi="Garamond"/>
          <w:b/>
          <w:sz w:val="24"/>
          <w:szCs w:val="24"/>
        </w:rPr>
        <w:t xml:space="preserve">.  </w:t>
      </w:r>
      <w:r w:rsidR="003E4451">
        <w:rPr>
          <w:rFonts w:ascii="Garamond" w:hAnsi="Garamond"/>
          <w:b/>
          <w:sz w:val="24"/>
          <w:szCs w:val="24"/>
        </w:rPr>
        <w:t>Write</w:t>
      </w:r>
      <w:proofErr w:type="gramEnd"/>
      <w:r w:rsidR="003E4451">
        <w:rPr>
          <w:rFonts w:ascii="Garamond" w:hAnsi="Garamond"/>
          <w:b/>
          <w:sz w:val="24"/>
          <w:szCs w:val="24"/>
        </w:rPr>
        <w:t xml:space="preserve"> a recursive formula using recursive notation to model each scenario.</w:t>
      </w:r>
    </w:p>
    <w:p w:rsidR="003E4451" w:rsidRPr="00604DB3" w:rsidRDefault="003E4451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04DB3" w:rsidRPr="00B462A7" w:rsidRDefault="003E4451" w:rsidP="00604DB3">
      <w:pPr>
        <w:spacing w:after="0" w:line="240" w:lineRule="auto"/>
        <w:ind w:left="360" w:hanging="360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B462A7">
        <w:rPr>
          <w:rFonts w:ascii="Garamond" w:hAnsi="Garamond"/>
          <w:sz w:val="24"/>
          <w:szCs w:val="24"/>
        </w:rPr>
        <w:t>1.</w:t>
      </w:r>
      <w:r w:rsidR="003B79AD" w:rsidRPr="00B462A7">
        <w:rPr>
          <w:rFonts w:ascii="Garamond" w:hAnsi="Garamond"/>
          <w:sz w:val="24"/>
          <w:szCs w:val="24"/>
        </w:rPr>
        <w:t xml:space="preserve">  </w:t>
      </w:r>
      <w:r w:rsidR="00B462A7" w:rsidRPr="00B462A7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A theater has 60 seats in the first row, 68 seats in the second row, 76 seats in the third row, and so on.  </w:t>
      </w:r>
    </w:p>
    <w:p w:rsidR="00604DB3" w:rsidRPr="001D3D80" w:rsidRDefault="00604DB3" w:rsidP="005F39E3">
      <w:pPr>
        <w:spacing w:after="0" w:line="240" w:lineRule="auto"/>
        <w:rPr>
          <w:rFonts w:ascii="Garamond" w:hAnsi="Garamond"/>
          <w:color w:val="000000"/>
          <w:sz w:val="24"/>
          <w:szCs w:val="24"/>
          <w:highlight w:val="yellow"/>
          <w:shd w:val="clear" w:color="auto" w:fill="FFFFFF"/>
        </w:rPr>
      </w:pPr>
    </w:p>
    <w:p w:rsidR="00B75AE4" w:rsidRPr="001D3D80" w:rsidRDefault="00B75AE4" w:rsidP="005F39E3">
      <w:pPr>
        <w:spacing w:after="0" w:line="240" w:lineRule="auto"/>
        <w:rPr>
          <w:rFonts w:ascii="Garamond" w:hAnsi="Garamond"/>
          <w:color w:val="000000"/>
          <w:sz w:val="24"/>
          <w:szCs w:val="24"/>
          <w:highlight w:val="yellow"/>
          <w:shd w:val="clear" w:color="auto" w:fill="FFFFFF"/>
        </w:rPr>
      </w:pPr>
    </w:p>
    <w:p w:rsidR="00B75AE4" w:rsidRPr="001D3D80" w:rsidRDefault="00B75AE4" w:rsidP="005F39E3">
      <w:pPr>
        <w:spacing w:after="0" w:line="240" w:lineRule="auto"/>
        <w:rPr>
          <w:rFonts w:ascii="Garamond" w:hAnsi="Garamond"/>
          <w:color w:val="000000"/>
          <w:sz w:val="24"/>
          <w:szCs w:val="24"/>
          <w:highlight w:val="yellow"/>
          <w:shd w:val="clear" w:color="auto" w:fill="FFFFFF"/>
        </w:rPr>
      </w:pPr>
    </w:p>
    <w:p w:rsidR="003E4451" w:rsidRPr="00B462A7" w:rsidRDefault="003E4451" w:rsidP="00051877">
      <w:pPr>
        <w:spacing w:after="0" w:line="240" w:lineRule="auto"/>
        <w:ind w:left="360" w:hanging="360"/>
        <w:rPr>
          <w:rFonts w:ascii="Garamond" w:hAnsi="Garamond"/>
          <w:sz w:val="24"/>
          <w:szCs w:val="24"/>
        </w:rPr>
      </w:pPr>
      <w:r w:rsidRPr="00B462A7">
        <w:rPr>
          <w:rFonts w:ascii="Garamond" w:hAnsi="Garamond"/>
          <w:sz w:val="24"/>
          <w:szCs w:val="24"/>
        </w:rPr>
        <w:t>2.</w:t>
      </w:r>
      <w:r w:rsidR="00051877" w:rsidRPr="00B462A7">
        <w:rPr>
          <w:rFonts w:ascii="Garamond" w:hAnsi="Garamond"/>
          <w:sz w:val="24"/>
          <w:szCs w:val="24"/>
        </w:rPr>
        <w:t xml:space="preserve">  </w:t>
      </w:r>
      <w:r w:rsidR="00B462A7">
        <w:rPr>
          <w:rFonts w:ascii="Garamond" w:hAnsi="Garamond"/>
          <w:sz w:val="24"/>
          <w:szCs w:val="24"/>
        </w:rPr>
        <w:t>Suppose on January 1</w:t>
      </w:r>
      <w:r w:rsidR="00B462A7" w:rsidRPr="00B462A7">
        <w:rPr>
          <w:rFonts w:ascii="Garamond" w:hAnsi="Garamond"/>
          <w:sz w:val="24"/>
          <w:szCs w:val="24"/>
          <w:vertAlign w:val="superscript"/>
        </w:rPr>
        <w:t>st</w:t>
      </w:r>
      <w:r w:rsidR="00B462A7">
        <w:rPr>
          <w:rFonts w:ascii="Garamond" w:hAnsi="Garamond"/>
          <w:sz w:val="24"/>
          <w:szCs w:val="24"/>
        </w:rPr>
        <w:t xml:space="preserve"> you deposit $1.00 in an empty piggy bank.  On January 8</w:t>
      </w:r>
      <w:r w:rsidR="00B462A7" w:rsidRPr="00B462A7">
        <w:rPr>
          <w:rFonts w:ascii="Garamond" w:hAnsi="Garamond"/>
          <w:sz w:val="24"/>
          <w:szCs w:val="24"/>
          <w:vertAlign w:val="superscript"/>
        </w:rPr>
        <w:t>th</w:t>
      </w:r>
      <w:r w:rsidR="00B462A7">
        <w:rPr>
          <w:rFonts w:ascii="Garamond" w:hAnsi="Garamond"/>
          <w:sz w:val="24"/>
          <w:szCs w:val="24"/>
        </w:rPr>
        <w:t xml:space="preserve"> you deposit $1.50, on January 15</w:t>
      </w:r>
      <w:r w:rsidR="00B462A7" w:rsidRPr="00B462A7">
        <w:rPr>
          <w:rFonts w:ascii="Garamond" w:hAnsi="Garamond"/>
          <w:sz w:val="24"/>
          <w:szCs w:val="24"/>
          <w:vertAlign w:val="superscript"/>
        </w:rPr>
        <w:t>th</w:t>
      </w:r>
      <w:r w:rsidR="00B462A7">
        <w:rPr>
          <w:rFonts w:ascii="Garamond" w:hAnsi="Garamond"/>
          <w:sz w:val="24"/>
          <w:szCs w:val="24"/>
        </w:rPr>
        <w:t xml:space="preserve"> you deposit $2.00 and each week thereafter you deposit $0.50 more than the previous week.</w:t>
      </w:r>
      <w:r w:rsidR="00051877" w:rsidRPr="00B462A7">
        <w:rPr>
          <w:rFonts w:ascii="Garamond" w:hAnsi="Garamond"/>
          <w:sz w:val="24"/>
          <w:szCs w:val="24"/>
        </w:rPr>
        <w:t xml:space="preserve">  </w:t>
      </w:r>
    </w:p>
    <w:p w:rsidR="003E4451" w:rsidRPr="001D3D80" w:rsidRDefault="003E4451" w:rsidP="005F39E3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B75AE4" w:rsidRPr="001D3D80" w:rsidRDefault="00B75AE4" w:rsidP="005F39E3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B75AE4" w:rsidRPr="00B462A7" w:rsidRDefault="00B75AE4" w:rsidP="005F39E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E4451" w:rsidRPr="00604DB3" w:rsidRDefault="003E4451" w:rsidP="00B75AE4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r w:rsidRPr="00B462A7">
        <w:rPr>
          <w:rFonts w:ascii="Garamond" w:hAnsi="Garamond"/>
          <w:sz w:val="24"/>
          <w:szCs w:val="24"/>
        </w:rPr>
        <w:t>3.</w:t>
      </w:r>
      <w:r w:rsidR="00D33744" w:rsidRPr="00B462A7">
        <w:rPr>
          <w:rFonts w:ascii="Garamond" w:hAnsi="Garamond"/>
          <w:sz w:val="24"/>
          <w:szCs w:val="24"/>
        </w:rPr>
        <w:t xml:space="preserve">  </w:t>
      </w:r>
      <w:r w:rsidR="00B462A7">
        <w:rPr>
          <w:rFonts w:ascii="Garamond" w:hAnsi="Garamond"/>
          <w:sz w:val="24"/>
          <w:szCs w:val="24"/>
        </w:rPr>
        <w:t xml:space="preserve">To prove that objects of different weights fall at the same rate, Galileo dropped two objects with different weights from the Leaning Tower of Pisa in Italy.  </w:t>
      </w:r>
      <w:r w:rsidR="00C75CD0">
        <w:rPr>
          <w:rFonts w:ascii="Garamond" w:hAnsi="Garamond"/>
          <w:sz w:val="24"/>
          <w:szCs w:val="24"/>
        </w:rPr>
        <w:t>The objects hit</w:t>
      </w:r>
      <w:r w:rsidR="00B462A7">
        <w:rPr>
          <w:rFonts w:ascii="Garamond" w:hAnsi="Garamond"/>
          <w:sz w:val="24"/>
          <w:szCs w:val="24"/>
        </w:rPr>
        <w:t xml:space="preserve"> the ground at the same time.  When the objects were dropped, they fell about 16 feet the 1</w:t>
      </w:r>
      <w:r w:rsidR="00B462A7" w:rsidRPr="00B462A7">
        <w:rPr>
          <w:rFonts w:ascii="Garamond" w:hAnsi="Garamond"/>
          <w:sz w:val="24"/>
          <w:szCs w:val="24"/>
          <w:vertAlign w:val="superscript"/>
        </w:rPr>
        <w:t>st</w:t>
      </w:r>
      <w:r w:rsidR="00B462A7">
        <w:rPr>
          <w:rFonts w:ascii="Garamond" w:hAnsi="Garamond"/>
          <w:sz w:val="24"/>
          <w:szCs w:val="24"/>
        </w:rPr>
        <w:t xml:space="preserve"> second, 48 feet the 2</w:t>
      </w:r>
      <w:r w:rsidR="00B462A7" w:rsidRPr="00B462A7">
        <w:rPr>
          <w:rFonts w:ascii="Garamond" w:hAnsi="Garamond"/>
          <w:sz w:val="24"/>
          <w:szCs w:val="24"/>
          <w:vertAlign w:val="superscript"/>
        </w:rPr>
        <w:t>nd</w:t>
      </w:r>
      <w:r w:rsidR="00B462A7">
        <w:rPr>
          <w:rFonts w:ascii="Garamond" w:hAnsi="Garamond"/>
          <w:sz w:val="24"/>
          <w:szCs w:val="24"/>
        </w:rPr>
        <w:t xml:space="preserve"> second, and 80 feet the 3</w:t>
      </w:r>
      <w:r w:rsidR="00B462A7" w:rsidRPr="00B462A7">
        <w:rPr>
          <w:rFonts w:ascii="Garamond" w:hAnsi="Garamond"/>
          <w:sz w:val="24"/>
          <w:szCs w:val="24"/>
          <w:vertAlign w:val="superscript"/>
        </w:rPr>
        <w:t>rd</w:t>
      </w:r>
      <w:r w:rsidR="00B462A7">
        <w:rPr>
          <w:rFonts w:ascii="Garamond" w:hAnsi="Garamond"/>
          <w:sz w:val="24"/>
          <w:szCs w:val="24"/>
        </w:rPr>
        <w:t xml:space="preserve"> second, regardless of their weight.</w:t>
      </w:r>
    </w:p>
    <w:p w:rsidR="003E4451" w:rsidRDefault="003E4451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75AE4" w:rsidRDefault="00B75AE4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75AE4" w:rsidRDefault="00B75AE4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E4451" w:rsidRDefault="003E4451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</w:t>
      </w:r>
      <w:proofErr w:type="gramStart"/>
      <w:r>
        <w:rPr>
          <w:rFonts w:ascii="Garamond" w:hAnsi="Garamond"/>
          <w:b/>
          <w:sz w:val="24"/>
          <w:szCs w:val="24"/>
        </w:rPr>
        <w:t>.  Determine</w:t>
      </w:r>
      <w:proofErr w:type="gramEnd"/>
      <w:r>
        <w:rPr>
          <w:rFonts w:ascii="Garamond" w:hAnsi="Garamond"/>
          <w:b/>
          <w:sz w:val="24"/>
          <w:szCs w:val="24"/>
        </w:rPr>
        <w:t xml:space="preserve"> </w:t>
      </w:r>
      <w:r w:rsidR="001D3D80">
        <w:rPr>
          <w:rFonts w:ascii="Garamond" w:hAnsi="Garamond"/>
          <w:b/>
          <w:sz w:val="24"/>
          <w:szCs w:val="24"/>
        </w:rPr>
        <w:t>whether each sequence is arithmetic, geometric, or neither.</w:t>
      </w:r>
    </w:p>
    <w:p w:rsidR="003E4451" w:rsidRDefault="003E4451" w:rsidP="005F39E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167C0" w:rsidRDefault="003E4451" w:rsidP="005F39E3">
      <w:pPr>
        <w:spacing w:after="0" w:line="240" w:lineRule="auto"/>
        <w:rPr>
          <w:rFonts w:ascii="Garamond" w:eastAsiaTheme="minorEastAsia" w:hAnsi="Garamond"/>
          <w:sz w:val="24"/>
          <w:szCs w:val="24"/>
        </w:rPr>
      </w:pPr>
      <w:r w:rsidRPr="003E4451">
        <w:rPr>
          <w:rFonts w:ascii="Garamond" w:hAnsi="Garamond"/>
          <w:sz w:val="24"/>
          <w:szCs w:val="24"/>
        </w:rPr>
        <w:t>1.</w:t>
      </w:r>
      <w:r w:rsidR="00B75AE4">
        <w:rPr>
          <w:rFonts w:ascii="Garamond" w:hAnsi="Garamond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5, 13, 29, 61, …</m:t>
        </m:r>
      </m:oMath>
      <w:r w:rsidR="0099282B">
        <w:rPr>
          <w:rFonts w:ascii="Garamond" w:eastAsiaTheme="minorEastAsia" w:hAnsi="Garamond"/>
          <w:sz w:val="24"/>
          <w:szCs w:val="24"/>
        </w:rPr>
        <w:tab/>
      </w:r>
      <w:r w:rsidR="0099282B">
        <w:rPr>
          <w:rFonts w:ascii="Garamond" w:eastAsiaTheme="minorEastAsia" w:hAnsi="Garamond"/>
          <w:sz w:val="24"/>
          <w:szCs w:val="24"/>
        </w:rPr>
        <w:tab/>
      </w:r>
      <w:r w:rsidR="0099282B">
        <w:rPr>
          <w:rFonts w:ascii="Garamond" w:eastAsiaTheme="minorEastAsia" w:hAnsi="Garamond"/>
          <w:sz w:val="24"/>
          <w:szCs w:val="24"/>
        </w:rPr>
        <w:tab/>
      </w:r>
      <w:r w:rsidRPr="003E4451">
        <w:rPr>
          <w:rFonts w:ascii="Garamond" w:hAnsi="Garamond"/>
          <w:sz w:val="24"/>
          <w:szCs w:val="24"/>
        </w:rPr>
        <w:t>2.</w:t>
      </w:r>
      <w:r w:rsidR="00B75AE4">
        <w:rPr>
          <w:rFonts w:ascii="Garamond" w:hAnsi="Garamond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324, 108, 36, 12, 4, …</m:t>
        </m:r>
      </m:oMath>
      <w:r w:rsidR="0099282B">
        <w:rPr>
          <w:rFonts w:ascii="Garamond" w:eastAsiaTheme="minorEastAsia" w:hAnsi="Garamond"/>
          <w:sz w:val="24"/>
          <w:szCs w:val="24"/>
        </w:rPr>
        <w:tab/>
      </w:r>
      <w:r w:rsidR="0099282B">
        <w:rPr>
          <w:rFonts w:ascii="Garamond" w:eastAsiaTheme="minorEastAsia" w:hAnsi="Garamond"/>
          <w:sz w:val="24"/>
          <w:szCs w:val="24"/>
        </w:rPr>
        <w:tab/>
      </w:r>
      <w:r w:rsidR="0099282B">
        <w:rPr>
          <w:rFonts w:ascii="Garamond" w:eastAsiaTheme="minorEastAsia" w:hAnsi="Garamond"/>
          <w:sz w:val="24"/>
          <w:szCs w:val="24"/>
        </w:rPr>
        <w:tab/>
        <w:t>3</w:t>
      </w:r>
      <w:r w:rsidRPr="003E4451">
        <w:rPr>
          <w:rFonts w:ascii="Garamond" w:hAnsi="Garamond"/>
          <w:sz w:val="24"/>
          <w:szCs w:val="24"/>
        </w:rPr>
        <w:t>.</w:t>
      </w:r>
      <w:r w:rsidR="00B75AE4">
        <w:rPr>
          <w:rFonts w:ascii="Garamond" w:hAnsi="Garamond"/>
          <w:sz w:val="24"/>
          <w:szCs w:val="24"/>
        </w:rPr>
        <w:t xml:space="preserve">  </w:t>
      </w:r>
      <w:r w:rsidR="002167C0">
        <w:rPr>
          <w:rFonts w:ascii="Garamond" w:hAnsi="Garamond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-6, 1, 8, 15, …</m:t>
        </m:r>
      </m:oMath>
    </w:p>
    <w:p w:rsidR="0099282B" w:rsidRDefault="0099282B" w:rsidP="005F39E3">
      <w:pPr>
        <w:spacing w:after="0" w:line="240" w:lineRule="auto"/>
        <w:rPr>
          <w:rFonts w:ascii="Garamond" w:eastAsiaTheme="minorEastAsia" w:hAnsi="Garamond"/>
          <w:sz w:val="24"/>
          <w:szCs w:val="24"/>
        </w:rPr>
      </w:pPr>
    </w:p>
    <w:p w:rsidR="0099282B" w:rsidRDefault="0099282B" w:rsidP="005F39E3">
      <w:pPr>
        <w:spacing w:after="0" w:line="240" w:lineRule="auto"/>
        <w:rPr>
          <w:rFonts w:ascii="Garamond" w:eastAsiaTheme="minorEastAsia" w:hAnsi="Garamond"/>
          <w:sz w:val="24"/>
          <w:szCs w:val="24"/>
        </w:rPr>
      </w:pPr>
    </w:p>
    <w:p w:rsidR="0099282B" w:rsidRDefault="0099282B" w:rsidP="005F39E3">
      <w:pPr>
        <w:spacing w:after="0" w:line="240" w:lineRule="auto"/>
        <w:rPr>
          <w:rFonts w:ascii="Garamond" w:eastAsiaTheme="minorEastAsia" w:hAnsi="Garamond"/>
          <w:sz w:val="24"/>
          <w:szCs w:val="24"/>
        </w:rPr>
      </w:pPr>
    </w:p>
    <w:p w:rsidR="0099282B" w:rsidRDefault="0099282B">
      <w:pPr>
        <w:rPr>
          <w:rFonts w:ascii="Garamond" w:eastAsiaTheme="minorEastAsia" w:hAnsi="Garamond"/>
          <w:b/>
          <w:sz w:val="24"/>
          <w:szCs w:val="24"/>
        </w:rPr>
      </w:pPr>
    </w:p>
    <w:p w:rsidR="0099282B" w:rsidRDefault="0099282B" w:rsidP="0099282B">
      <w:pPr>
        <w:ind w:left="7920" w:firstLine="720"/>
        <w:rPr>
          <w:rFonts w:ascii="Garamond" w:eastAsiaTheme="minorEastAsia" w:hAnsi="Garamond"/>
          <w:b/>
          <w:sz w:val="24"/>
          <w:szCs w:val="24"/>
        </w:rPr>
      </w:pPr>
      <w:r>
        <w:rPr>
          <w:rFonts w:ascii="Ravie" w:eastAsiaTheme="minorEastAsia" w:hAnsi="Ravie"/>
          <w:sz w:val="24"/>
          <w:szCs w:val="24"/>
        </w:rPr>
        <w:t>TURN OVER!</w:t>
      </w:r>
      <w:r>
        <w:rPr>
          <w:rFonts w:ascii="Garamond" w:eastAsiaTheme="minorEastAsia" w:hAnsi="Garamond"/>
          <w:b/>
          <w:sz w:val="24"/>
          <w:szCs w:val="24"/>
        </w:rPr>
        <w:br w:type="page"/>
      </w:r>
    </w:p>
    <w:p w:rsidR="0099282B" w:rsidRDefault="0099282B" w:rsidP="005F39E3">
      <w:pPr>
        <w:spacing w:after="0" w:line="240" w:lineRule="auto"/>
        <w:rPr>
          <w:rFonts w:ascii="Garamond" w:eastAsiaTheme="minorEastAsia" w:hAnsi="Garamond"/>
          <w:b/>
          <w:sz w:val="24"/>
          <w:szCs w:val="24"/>
        </w:rPr>
      </w:pPr>
      <w:r w:rsidRPr="0099282B">
        <w:rPr>
          <w:rFonts w:ascii="Garamond" w:eastAsiaTheme="minorEastAsia" w:hAnsi="Garamond"/>
          <w:b/>
          <w:sz w:val="24"/>
          <w:szCs w:val="24"/>
        </w:rPr>
        <w:lastRenderedPageBreak/>
        <w:t xml:space="preserve">V.  </w:t>
      </w:r>
      <w:r>
        <w:rPr>
          <w:rFonts w:ascii="Garamond" w:eastAsiaTheme="minorEastAsia" w:hAnsi="Garamond"/>
          <w:b/>
          <w:sz w:val="24"/>
          <w:szCs w:val="24"/>
        </w:rPr>
        <w:t>Geometric Sequence Review</w:t>
      </w:r>
    </w:p>
    <w:p w:rsidR="0099282B" w:rsidRDefault="0099282B" w:rsidP="005F39E3">
      <w:pPr>
        <w:spacing w:after="0" w:line="240" w:lineRule="auto"/>
        <w:rPr>
          <w:rFonts w:ascii="Garamond" w:eastAsiaTheme="minorEastAsia" w:hAnsi="Garamond"/>
          <w:b/>
          <w:sz w:val="24"/>
          <w:szCs w:val="24"/>
        </w:rPr>
      </w:pPr>
    </w:p>
    <w:p w:rsidR="0099282B" w:rsidRDefault="0099282B" w:rsidP="005F39E3">
      <w:pPr>
        <w:spacing w:after="0" w:line="240" w:lineRule="auto"/>
        <w:rPr>
          <w:rFonts w:ascii="Garamond" w:eastAsiaTheme="minorEastAsia" w:hAnsi="Garamond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.25pt;margin-top:1.5pt;width:583.5pt;height:63.85pt;z-index:-251651072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" stroked="f">
            <v:textbox>
              <w:txbxContent>
                <w:tbl>
                  <w:tblPr>
                    <w:tblStyle w:val="TableGrid"/>
                    <w:tblOverlap w:val="never"/>
                    <w:tblW w:w="10525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756"/>
                    <w:gridCol w:w="1395"/>
                    <w:gridCol w:w="1396"/>
                    <w:gridCol w:w="1395"/>
                    <w:gridCol w:w="1396"/>
                    <w:gridCol w:w="1395"/>
                    <w:gridCol w:w="1396"/>
                    <w:gridCol w:w="1396"/>
                  </w:tblGrid>
                  <w:tr w:rsidR="0099282B" w:rsidRPr="00AF2223" w:rsidTr="005B1F06">
                    <w:trPr>
                      <w:trHeight w:val="504"/>
                    </w:trPr>
                    <w:tc>
                      <w:tcPr>
                        <w:tcW w:w="756" w:type="dxa"/>
                      </w:tcPr>
                      <w:p w:rsidR="0099282B" w:rsidRPr="00AF2223" w:rsidRDefault="0099282B" w:rsidP="005B1F06">
                        <w:pPr>
                          <w:suppressOverlap/>
                          <w:jc w:val="center"/>
                          <w:rPr>
                            <w:rFonts w:ascii="Garamond" w:hAnsi="Garamond"/>
                            <w:b/>
                          </w:rPr>
                        </w:pPr>
                        <w:r w:rsidRPr="00AF2223">
                          <w:rPr>
                            <w:rFonts w:ascii="Garamond" w:hAnsi="Garamond"/>
                            <w:b/>
                          </w:rPr>
                          <w:t>n</w:t>
                        </w:r>
                      </w:p>
                    </w:tc>
                    <w:tc>
                      <w:tcPr>
                        <w:tcW w:w="1395" w:type="dxa"/>
                      </w:tcPr>
                      <w:p w:rsidR="0099282B" w:rsidRPr="00AF2223" w:rsidRDefault="0099282B" w:rsidP="005B1F06">
                        <w:pPr>
                          <w:suppressOverlap/>
                          <w:jc w:val="center"/>
                          <w:rPr>
                            <w:rFonts w:ascii="Garamond" w:hAnsi="Garamond"/>
                          </w:rPr>
                        </w:pPr>
                        <w:r w:rsidRPr="00AF2223">
                          <w:rPr>
                            <w:rFonts w:ascii="Garamond" w:hAnsi="Garamond"/>
                          </w:rPr>
                          <w:t>1</w:t>
                        </w:r>
                      </w:p>
                    </w:tc>
                    <w:tc>
                      <w:tcPr>
                        <w:tcW w:w="1396" w:type="dxa"/>
                      </w:tcPr>
                      <w:p w:rsidR="0099282B" w:rsidRPr="00AF2223" w:rsidRDefault="0099282B" w:rsidP="005B1F06">
                        <w:pPr>
                          <w:suppressOverlap/>
                          <w:jc w:val="center"/>
                          <w:rPr>
                            <w:rFonts w:ascii="Garamond" w:hAnsi="Garamond"/>
                          </w:rPr>
                        </w:pPr>
                        <w:r w:rsidRPr="00AF2223">
                          <w:rPr>
                            <w:rFonts w:ascii="Garamond" w:hAnsi="Garamond"/>
                          </w:rPr>
                          <w:t>2</w:t>
                        </w:r>
                      </w:p>
                    </w:tc>
                    <w:tc>
                      <w:tcPr>
                        <w:tcW w:w="1395" w:type="dxa"/>
                      </w:tcPr>
                      <w:p w:rsidR="0099282B" w:rsidRPr="00AF2223" w:rsidRDefault="0099282B" w:rsidP="005B1F06">
                        <w:pPr>
                          <w:suppressOverlap/>
                          <w:jc w:val="center"/>
                          <w:rPr>
                            <w:rFonts w:ascii="Garamond" w:hAnsi="Garamond"/>
                          </w:rPr>
                        </w:pPr>
                        <w:r w:rsidRPr="00AF2223">
                          <w:rPr>
                            <w:rFonts w:ascii="Garamond" w:hAnsi="Garamond"/>
                          </w:rPr>
                          <w:t>3</w:t>
                        </w:r>
                      </w:p>
                    </w:tc>
                    <w:tc>
                      <w:tcPr>
                        <w:tcW w:w="1396" w:type="dxa"/>
                      </w:tcPr>
                      <w:p w:rsidR="0099282B" w:rsidRPr="00AF2223" w:rsidRDefault="0099282B" w:rsidP="005B1F06">
                        <w:pPr>
                          <w:suppressOverlap/>
                          <w:jc w:val="center"/>
                          <w:rPr>
                            <w:rFonts w:ascii="Garamond" w:hAnsi="Garamond"/>
                          </w:rPr>
                        </w:pPr>
                        <w:r w:rsidRPr="00AF2223">
                          <w:rPr>
                            <w:rFonts w:ascii="Garamond" w:hAnsi="Garamond"/>
                          </w:rPr>
                          <w:t>4</w:t>
                        </w:r>
                      </w:p>
                    </w:tc>
                    <w:tc>
                      <w:tcPr>
                        <w:tcW w:w="1395" w:type="dxa"/>
                      </w:tcPr>
                      <w:p w:rsidR="0099282B" w:rsidRPr="00AF2223" w:rsidRDefault="0099282B" w:rsidP="005B1F06">
                        <w:pPr>
                          <w:suppressOverlap/>
                          <w:jc w:val="center"/>
                          <w:rPr>
                            <w:rFonts w:ascii="Garamond" w:hAnsi="Garamond"/>
                          </w:rPr>
                        </w:pPr>
                        <w:r w:rsidRPr="00AF2223">
                          <w:rPr>
                            <w:rFonts w:ascii="Garamond" w:hAnsi="Garamond"/>
                          </w:rPr>
                          <w:t>5</w:t>
                        </w:r>
                      </w:p>
                    </w:tc>
                    <w:tc>
                      <w:tcPr>
                        <w:tcW w:w="1396" w:type="dxa"/>
                      </w:tcPr>
                      <w:p w:rsidR="0099282B" w:rsidRPr="00AF2223" w:rsidRDefault="0099282B" w:rsidP="005B1F06">
                        <w:pPr>
                          <w:suppressOverlap/>
                          <w:jc w:val="center"/>
                          <w:rPr>
                            <w:rFonts w:ascii="Garamond" w:hAnsi="Garamond"/>
                          </w:rPr>
                        </w:pPr>
                        <w:r w:rsidRPr="00AF2223">
                          <w:rPr>
                            <w:rFonts w:ascii="Garamond" w:hAnsi="Garamond"/>
                          </w:rPr>
                          <w:t>…</w:t>
                        </w:r>
                      </w:p>
                    </w:tc>
                    <w:tc>
                      <w:tcPr>
                        <w:tcW w:w="1396" w:type="dxa"/>
                      </w:tcPr>
                      <w:p w:rsidR="0099282B" w:rsidRPr="00AF2223" w:rsidRDefault="0099282B" w:rsidP="005B1F06">
                        <w:pPr>
                          <w:suppressOverlap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99282B" w:rsidRPr="00AF2223" w:rsidTr="005B1F06">
                    <w:trPr>
                      <w:trHeight w:val="504"/>
                    </w:trPr>
                    <w:tc>
                      <w:tcPr>
                        <w:tcW w:w="756" w:type="dxa"/>
                      </w:tcPr>
                      <w:p w:rsidR="0099282B" w:rsidRPr="00AF2223" w:rsidRDefault="0099282B" w:rsidP="005B1F06">
                        <w:pPr>
                          <w:suppressOverlap/>
                          <w:jc w:val="center"/>
                          <w:rPr>
                            <w:rFonts w:ascii="Garamond" w:hAnsi="Garamond"/>
                            <w:b/>
                          </w:rPr>
                        </w:pPr>
                        <w:r w:rsidRPr="00AF2223">
                          <w:rPr>
                            <w:rFonts w:ascii="Garamond" w:hAnsi="Garamond"/>
                            <w:b/>
                            <w:i/>
                          </w:rPr>
                          <w:t>a</w:t>
                        </w:r>
                        <w:r w:rsidRPr="00AF2223">
                          <w:rPr>
                            <w:rFonts w:ascii="Garamond" w:hAnsi="Garamond"/>
                            <w:b/>
                            <w:vertAlign w:val="subscript"/>
                          </w:rPr>
                          <w:t>n</w:t>
                        </w:r>
                      </w:p>
                    </w:tc>
                    <w:tc>
                      <w:tcPr>
                        <w:tcW w:w="1395" w:type="dxa"/>
                      </w:tcPr>
                      <w:p w:rsidR="0099282B" w:rsidRPr="00AF2223" w:rsidRDefault="004E46D8" w:rsidP="004E46D8">
                        <w:pPr>
                          <w:suppressOverlap/>
                          <w:jc w:val="center"/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>12</w:t>
                        </w:r>
                      </w:p>
                    </w:tc>
                    <w:tc>
                      <w:tcPr>
                        <w:tcW w:w="1396" w:type="dxa"/>
                      </w:tcPr>
                      <w:p w:rsidR="0099282B" w:rsidRPr="00AF2223" w:rsidRDefault="004E46D8" w:rsidP="004E46D8">
                        <w:pPr>
                          <w:suppressOverlap/>
                          <w:jc w:val="center"/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>18</w:t>
                        </w:r>
                      </w:p>
                    </w:tc>
                    <w:tc>
                      <w:tcPr>
                        <w:tcW w:w="1395" w:type="dxa"/>
                      </w:tcPr>
                      <w:p w:rsidR="0099282B" w:rsidRPr="00AF2223" w:rsidRDefault="004E46D8" w:rsidP="004E46D8">
                        <w:pPr>
                          <w:suppressOverlap/>
                          <w:jc w:val="center"/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>27</w:t>
                        </w:r>
                      </w:p>
                    </w:tc>
                    <w:tc>
                      <w:tcPr>
                        <w:tcW w:w="1396" w:type="dxa"/>
                      </w:tcPr>
                      <w:p w:rsidR="0099282B" w:rsidRPr="00AF2223" w:rsidRDefault="0099282B" w:rsidP="005B1F06">
                        <w:pPr>
                          <w:suppressOverlap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395" w:type="dxa"/>
                      </w:tcPr>
                      <w:p w:rsidR="0099282B" w:rsidRPr="00AF2223" w:rsidRDefault="0099282B" w:rsidP="005B1F06">
                        <w:pPr>
                          <w:suppressOverlap/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396" w:type="dxa"/>
                      </w:tcPr>
                      <w:p w:rsidR="0099282B" w:rsidRPr="00AF2223" w:rsidRDefault="0099282B" w:rsidP="005B1F06">
                        <w:pPr>
                          <w:suppressOverlap/>
                          <w:jc w:val="center"/>
                          <w:rPr>
                            <w:rFonts w:ascii="Garamond" w:hAnsi="Garamond"/>
                          </w:rPr>
                        </w:pPr>
                        <w:r w:rsidRPr="00AF2223">
                          <w:rPr>
                            <w:rFonts w:ascii="Garamond" w:hAnsi="Garamond"/>
                          </w:rPr>
                          <w:t>…</w:t>
                        </w:r>
                      </w:p>
                    </w:tc>
                    <w:tc>
                      <w:tcPr>
                        <w:tcW w:w="1396" w:type="dxa"/>
                      </w:tcPr>
                      <w:p w:rsidR="0099282B" w:rsidRPr="00AF2223" w:rsidRDefault="004E46D8" w:rsidP="005B1F06">
                        <w:pPr>
                          <w:suppressOverlap/>
                          <w:jc w:val="center"/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>461.3203125</w:t>
                        </w:r>
                      </w:p>
                    </w:tc>
                  </w:tr>
                </w:tbl>
                <w:p w:rsidR="0099282B" w:rsidRDefault="0099282B" w:rsidP="0099282B">
                  <w:pPr>
                    <w:rPr>
                      <w:rFonts w:ascii="Garamond" w:hAnsi="Garamond"/>
                      <w:b/>
                    </w:rPr>
                  </w:pPr>
                </w:p>
                <w:p w:rsidR="0099282B" w:rsidRDefault="0099282B" w:rsidP="0099282B">
                  <w:pPr>
                    <w:rPr>
                      <w:rFonts w:ascii="Garamond" w:hAnsi="Garamond"/>
                      <w:b/>
                    </w:rPr>
                  </w:pPr>
                </w:p>
                <w:p w:rsidR="0099282B" w:rsidRPr="00AF2223" w:rsidRDefault="0099282B" w:rsidP="0099282B">
                  <w:pPr>
                    <w:rPr>
                      <w:rFonts w:ascii="Garamond" w:hAnsi="Garamond"/>
                      <w:b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Garamond" w:eastAsiaTheme="minorEastAsia" w:hAnsi="Garamond"/>
          <w:sz w:val="24"/>
          <w:szCs w:val="24"/>
        </w:rPr>
        <w:t xml:space="preserve">1. </w:t>
      </w:r>
    </w:p>
    <w:p w:rsidR="0099282B" w:rsidRDefault="0099282B" w:rsidP="005F39E3">
      <w:pPr>
        <w:spacing w:after="0" w:line="240" w:lineRule="auto"/>
        <w:rPr>
          <w:rFonts w:ascii="Garamond" w:eastAsiaTheme="minorEastAsia" w:hAnsi="Garamond"/>
          <w:sz w:val="24"/>
          <w:szCs w:val="24"/>
        </w:rPr>
      </w:pPr>
    </w:p>
    <w:p w:rsidR="0099282B" w:rsidRDefault="0099282B" w:rsidP="0099282B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99282B" w:rsidRDefault="0099282B" w:rsidP="0099282B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99282B" w:rsidRDefault="0099282B" w:rsidP="0099282B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99282B" w:rsidRDefault="0099282B" w:rsidP="0099282B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99282B" w:rsidRDefault="004E46D8" w:rsidP="0099282B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ab/>
        <w:t>Common Ratio: __________</w:t>
      </w:r>
    </w:p>
    <w:p w:rsidR="004E46D8" w:rsidRDefault="004E46D8" w:rsidP="0099282B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4E46D8" w:rsidRDefault="004E46D8" w:rsidP="0099282B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ab/>
        <w:t>Recursive Formula: ______________________________</w:t>
      </w:r>
    </w:p>
    <w:p w:rsidR="004E46D8" w:rsidRDefault="004E46D8" w:rsidP="0099282B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4E46D8" w:rsidRDefault="004E46D8" w:rsidP="0099282B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ab/>
        <w:t xml:space="preserve">Explicit Formula: </w:t>
      </w:r>
      <w:r>
        <w:rPr>
          <w:rFonts w:ascii="Garamond" w:eastAsiaTheme="minorEastAsia" w:hAnsi="Garamond"/>
          <w:sz w:val="24"/>
          <w:szCs w:val="24"/>
        </w:rPr>
        <w:t>______________________________</w:t>
      </w:r>
    </w:p>
    <w:p w:rsidR="0099282B" w:rsidRDefault="0099282B" w:rsidP="0099282B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99282B" w:rsidRDefault="0099282B" w:rsidP="0099282B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99282B" w:rsidRDefault="0099282B" w:rsidP="0099282B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2.  Given the sequence below, find the common ratio r, write the explicit formula.</w:t>
      </w:r>
    </w:p>
    <w:p w:rsidR="0099282B" w:rsidRDefault="0099282B" w:rsidP="0099282B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 </w:t>
      </w:r>
    </w:p>
    <w:p w:rsidR="0099282B" w:rsidRDefault="0099282B" w:rsidP="0099282B">
      <w:pPr>
        <w:spacing w:after="0" w:line="240" w:lineRule="auto"/>
        <w:ind w:left="270" w:hanging="270"/>
        <w:jc w:val="center"/>
        <w:rPr>
          <w:rFonts w:ascii="Garamond" w:eastAsiaTheme="minorEastAsia" w:hAnsi="Garamond"/>
          <w:b/>
          <w:sz w:val="24"/>
          <w:szCs w:val="24"/>
        </w:rPr>
      </w:pPr>
      <w:r>
        <w:rPr>
          <w:rFonts w:ascii="Garamond" w:eastAsiaTheme="minorEastAsia" w:hAnsi="Garamond"/>
          <w:b/>
          <w:sz w:val="24"/>
          <w:szCs w:val="24"/>
        </w:rPr>
        <w:t>2.7,   8.64,   27.648</w:t>
      </w:r>
      <w:proofErr w:type="gramStart"/>
      <w:r>
        <w:rPr>
          <w:rFonts w:ascii="Garamond" w:eastAsiaTheme="minorEastAsia" w:hAnsi="Garamond"/>
          <w:b/>
          <w:sz w:val="24"/>
          <w:szCs w:val="24"/>
        </w:rPr>
        <w:t>,  88.4736</w:t>
      </w:r>
      <w:proofErr w:type="gramEnd"/>
      <w:r>
        <w:rPr>
          <w:rFonts w:ascii="Garamond" w:eastAsiaTheme="minorEastAsia" w:hAnsi="Garamond"/>
          <w:b/>
          <w:sz w:val="24"/>
          <w:szCs w:val="24"/>
        </w:rPr>
        <w:t>,   283.11552,   …</w:t>
      </w:r>
    </w:p>
    <w:p w:rsidR="0099282B" w:rsidRDefault="0099282B" w:rsidP="0099282B">
      <w:pPr>
        <w:spacing w:after="0" w:line="240" w:lineRule="auto"/>
        <w:ind w:left="270" w:hanging="270"/>
        <w:jc w:val="center"/>
        <w:rPr>
          <w:rFonts w:ascii="Garamond" w:eastAsiaTheme="minorEastAsia" w:hAnsi="Garamond"/>
          <w:b/>
          <w:sz w:val="24"/>
          <w:szCs w:val="24"/>
        </w:rPr>
      </w:pPr>
    </w:p>
    <w:p w:rsidR="0099282B" w:rsidRDefault="0099282B" w:rsidP="0099282B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  <w:r w:rsidRPr="0099282B">
        <w:rPr>
          <w:rFonts w:ascii="Garamond" w:eastAsiaTheme="minorEastAsia" w:hAnsi="Garamond"/>
          <w:sz w:val="24"/>
          <w:szCs w:val="24"/>
        </w:rPr>
        <w:tab/>
        <w:t>Common Ratio: __________</w:t>
      </w:r>
      <w:r w:rsidRPr="0099282B">
        <w:rPr>
          <w:rFonts w:ascii="Garamond" w:eastAsiaTheme="minorEastAsia" w:hAnsi="Garamond"/>
          <w:sz w:val="24"/>
          <w:szCs w:val="24"/>
        </w:rPr>
        <w:tab/>
      </w:r>
      <w:r w:rsidRPr="0099282B">
        <w:rPr>
          <w:rFonts w:ascii="Garamond" w:eastAsiaTheme="minorEastAsia" w:hAnsi="Garamond"/>
          <w:sz w:val="24"/>
          <w:szCs w:val="24"/>
        </w:rPr>
        <w:tab/>
      </w:r>
      <w:r w:rsidRPr="0099282B">
        <w:rPr>
          <w:rFonts w:ascii="Garamond" w:eastAsiaTheme="minorEastAsia" w:hAnsi="Garamond"/>
          <w:sz w:val="24"/>
          <w:szCs w:val="24"/>
        </w:rPr>
        <w:tab/>
        <w:t>Explicit Formula: _________________________</w:t>
      </w:r>
    </w:p>
    <w:p w:rsidR="001C28BD" w:rsidRDefault="001C28BD" w:rsidP="0099282B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1C28BD" w:rsidRDefault="001C28BD" w:rsidP="0099282B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1C28BD" w:rsidRDefault="001C28BD" w:rsidP="0099282B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3.  Short Answer questions:</w:t>
      </w:r>
    </w:p>
    <w:p w:rsidR="001C28BD" w:rsidRDefault="001C28BD" w:rsidP="0099282B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1C28BD" w:rsidRDefault="001C28BD" w:rsidP="001C28BD">
      <w:pPr>
        <w:pStyle w:val="ListParagraph"/>
        <w:numPr>
          <w:ilvl w:val="0"/>
          <w:numId w:val="7"/>
        </w:numPr>
        <w:spacing w:after="0"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 What is the difference between a geometric sequence and an arithmetic sequence?</w:t>
      </w:r>
    </w:p>
    <w:p w:rsidR="001C28BD" w:rsidRDefault="001C28BD" w:rsidP="001C28BD">
      <w:pPr>
        <w:spacing w:after="0" w:line="240" w:lineRule="auto"/>
        <w:rPr>
          <w:rFonts w:ascii="Garamond" w:eastAsiaTheme="minorEastAsia" w:hAnsi="Garamond"/>
          <w:sz w:val="24"/>
          <w:szCs w:val="24"/>
        </w:rPr>
      </w:pPr>
    </w:p>
    <w:p w:rsidR="001C28BD" w:rsidRPr="001C28BD" w:rsidRDefault="001C28BD" w:rsidP="001C28BD">
      <w:pPr>
        <w:spacing w:after="0" w:line="240" w:lineRule="auto"/>
        <w:rPr>
          <w:rFonts w:ascii="Garamond" w:eastAsiaTheme="minorEastAsia" w:hAnsi="Garamond"/>
          <w:sz w:val="24"/>
          <w:szCs w:val="24"/>
        </w:rPr>
      </w:pPr>
    </w:p>
    <w:p w:rsidR="001C28BD" w:rsidRDefault="001C28BD" w:rsidP="001C28BD">
      <w:pPr>
        <w:pStyle w:val="ListParagraph"/>
        <w:numPr>
          <w:ilvl w:val="0"/>
          <w:numId w:val="7"/>
        </w:numPr>
        <w:spacing w:after="0"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 What do you call the number you multiply by in a geometric sequence?</w:t>
      </w:r>
    </w:p>
    <w:p w:rsidR="001C28BD" w:rsidRDefault="001C28BD" w:rsidP="001C28BD">
      <w:pPr>
        <w:spacing w:after="0" w:line="240" w:lineRule="auto"/>
        <w:rPr>
          <w:rFonts w:ascii="Garamond" w:eastAsiaTheme="minorEastAsia" w:hAnsi="Garamond"/>
          <w:sz w:val="24"/>
          <w:szCs w:val="24"/>
        </w:rPr>
      </w:pPr>
    </w:p>
    <w:p w:rsidR="001C28BD" w:rsidRDefault="001C28BD" w:rsidP="001C28BD">
      <w:pPr>
        <w:spacing w:after="0" w:line="240" w:lineRule="auto"/>
        <w:rPr>
          <w:rFonts w:ascii="Garamond" w:eastAsiaTheme="minorEastAsia" w:hAnsi="Garamond"/>
          <w:sz w:val="24"/>
          <w:szCs w:val="24"/>
        </w:rPr>
      </w:pPr>
    </w:p>
    <w:p w:rsidR="001C28BD" w:rsidRDefault="001C28BD" w:rsidP="001C28BD">
      <w:pPr>
        <w:pStyle w:val="ListParagraph"/>
        <w:numPr>
          <w:ilvl w:val="0"/>
          <w:numId w:val="7"/>
        </w:numPr>
        <w:spacing w:after="0"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 What is the symbol we use to represent your answer to part b?</w:t>
      </w:r>
    </w:p>
    <w:p w:rsidR="001C28BD" w:rsidRDefault="001C28BD" w:rsidP="001C28BD">
      <w:pPr>
        <w:spacing w:after="0" w:line="240" w:lineRule="auto"/>
        <w:rPr>
          <w:rFonts w:ascii="Garamond" w:eastAsiaTheme="minorEastAsia" w:hAnsi="Garamond"/>
          <w:sz w:val="24"/>
          <w:szCs w:val="24"/>
        </w:rPr>
      </w:pPr>
    </w:p>
    <w:p w:rsidR="001C28BD" w:rsidRDefault="001C28BD" w:rsidP="001C28BD">
      <w:pPr>
        <w:spacing w:after="0" w:line="240" w:lineRule="auto"/>
        <w:rPr>
          <w:rFonts w:ascii="Garamond" w:eastAsiaTheme="minorEastAsia" w:hAnsi="Garamond"/>
          <w:sz w:val="24"/>
          <w:szCs w:val="24"/>
        </w:rPr>
      </w:pPr>
    </w:p>
    <w:p w:rsidR="001C28BD" w:rsidRPr="001C28BD" w:rsidRDefault="001C28BD" w:rsidP="001C28BD">
      <w:pPr>
        <w:pStyle w:val="ListParagraph"/>
        <w:numPr>
          <w:ilvl w:val="0"/>
          <w:numId w:val="7"/>
        </w:numPr>
        <w:spacing w:after="0"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 What is the explicit equation we use to find any term in a geometric sequence?</w:t>
      </w:r>
    </w:p>
    <w:p w:rsidR="0099282B" w:rsidRPr="0099282B" w:rsidRDefault="0099282B" w:rsidP="0099282B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99282B" w:rsidRDefault="0099282B" w:rsidP="0099282B">
      <w:pPr>
        <w:spacing w:after="0" w:line="240" w:lineRule="auto"/>
        <w:ind w:left="270" w:hanging="270"/>
        <w:rPr>
          <w:rFonts w:ascii="Garamond" w:eastAsiaTheme="minorEastAsia" w:hAnsi="Garamond"/>
          <w:b/>
          <w:sz w:val="24"/>
          <w:szCs w:val="24"/>
        </w:rPr>
      </w:pPr>
    </w:p>
    <w:p w:rsidR="001C28BD" w:rsidRDefault="001C28BD" w:rsidP="0099282B">
      <w:pPr>
        <w:spacing w:after="0" w:line="240" w:lineRule="auto"/>
        <w:ind w:left="270" w:hanging="270"/>
        <w:rPr>
          <w:rFonts w:ascii="Garamond" w:eastAsiaTheme="minorEastAsia" w:hAnsi="Garamond"/>
          <w:b/>
          <w:sz w:val="24"/>
          <w:szCs w:val="24"/>
        </w:rPr>
      </w:pPr>
      <w:bookmarkStart w:id="0" w:name="_GoBack"/>
      <w:bookmarkEnd w:id="0"/>
    </w:p>
    <w:p w:rsidR="0099282B" w:rsidRDefault="001C28BD" w:rsidP="0099282B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4</w:t>
      </w:r>
      <w:r w:rsidR="0099282B" w:rsidRPr="0099282B">
        <w:rPr>
          <w:rFonts w:ascii="Garamond" w:eastAsiaTheme="minorEastAsia" w:hAnsi="Garamond"/>
          <w:sz w:val="24"/>
          <w:szCs w:val="24"/>
        </w:rPr>
        <w:t xml:space="preserve">.  </w:t>
      </w:r>
      <w:r w:rsidR="00541881">
        <w:rPr>
          <w:rFonts w:ascii="Garamond" w:eastAsiaTheme="minorEastAsia" w:hAnsi="Garamond"/>
          <w:sz w:val="24"/>
          <w:szCs w:val="24"/>
        </w:rPr>
        <w:t>Given the sequence below, use the explicit formula to find the indicated term.</w:t>
      </w:r>
    </w:p>
    <w:p w:rsidR="00541881" w:rsidRDefault="00541881" w:rsidP="0099282B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541881" w:rsidRPr="00541881" w:rsidRDefault="00541881" w:rsidP="00541881">
      <w:pPr>
        <w:spacing w:after="0" w:line="240" w:lineRule="auto"/>
        <w:ind w:left="270" w:hanging="270"/>
        <w:jc w:val="center"/>
        <w:rPr>
          <w:rFonts w:ascii="Garamond" w:eastAsiaTheme="minorEastAsia" w:hAnsi="Garamond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-5, 10, -20, 40, -80, 160</m:t>
          </m:r>
        </m:oMath>
      </m:oMathPara>
    </w:p>
    <w:p w:rsidR="00541881" w:rsidRDefault="00541881" w:rsidP="00541881">
      <w:pPr>
        <w:spacing w:after="0" w:line="240" w:lineRule="auto"/>
        <w:ind w:left="270" w:hanging="270"/>
        <w:jc w:val="center"/>
        <w:rPr>
          <w:rFonts w:ascii="Garamond" w:eastAsiaTheme="minorEastAsia" w:hAnsi="Garamond"/>
          <w:sz w:val="24"/>
          <w:szCs w:val="24"/>
        </w:rPr>
      </w:pPr>
    </w:p>
    <w:p w:rsidR="00541881" w:rsidRDefault="00541881" w:rsidP="00541881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=__________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17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__________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__________</m:t>
        </m:r>
      </m:oMath>
    </w:p>
    <w:p w:rsidR="00541881" w:rsidRDefault="00541881" w:rsidP="00541881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541881" w:rsidRDefault="00541881" w:rsidP="00541881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</w:p>
    <w:p w:rsidR="00541881" w:rsidRPr="0099282B" w:rsidRDefault="001C28BD" w:rsidP="00541881">
      <w:pPr>
        <w:spacing w:after="0" w:line="240" w:lineRule="auto"/>
        <w:ind w:left="270" w:hanging="27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5</w:t>
      </w:r>
      <w:r w:rsidR="00541881">
        <w:rPr>
          <w:rFonts w:ascii="Garamond" w:eastAsiaTheme="minorEastAsia" w:hAnsi="Garamond"/>
          <w:sz w:val="24"/>
          <w:szCs w:val="24"/>
        </w:rPr>
        <w:t xml:space="preserve">.  </w:t>
      </w:r>
      <w:r w:rsidR="00573045">
        <w:rPr>
          <w:rFonts w:ascii="Garamond" w:eastAsiaTheme="minorEastAsia" w:hAnsi="Garamond"/>
          <w:sz w:val="24"/>
          <w:szCs w:val="24"/>
        </w:rPr>
        <w:t>Using recursive notation, write a recursive formula for the following scenario: A scientist starts with 27 bacteria in a dish.  The number of bacteria doubles each day.</w:t>
      </w:r>
    </w:p>
    <w:sectPr w:rsidR="00541881" w:rsidRPr="0099282B" w:rsidSect="00507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4DE5"/>
    <w:multiLevelType w:val="hybridMultilevel"/>
    <w:tmpl w:val="4336BBD4"/>
    <w:lvl w:ilvl="0" w:tplc="6F6C20C4">
      <w:start w:val="5"/>
      <w:numFmt w:val="lowerLetter"/>
      <w:lvlText w:val="%1.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 w15:restartNumberingAfterBreak="0">
    <w:nsid w:val="39E076A5"/>
    <w:multiLevelType w:val="hybridMultilevel"/>
    <w:tmpl w:val="B1AA7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B3CE1"/>
    <w:multiLevelType w:val="hybridMultilevel"/>
    <w:tmpl w:val="8EBA06A4"/>
    <w:lvl w:ilvl="0" w:tplc="4FB68F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A6FFA"/>
    <w:multiLevelType w:val="hybridMultilevel"/>
    <w:tmpl w:val="F98E7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07569"/>
    <w:multiLevelType w:val="hybridMultilevel"/>
    <w:tmpl w:val="30EC18B6"/>
    <w:lvl w:ilvl="0" w:tplc="04090019">
      <w:start w:val="1"/>
      <w:numFmt w:val="lowerLetter"/>
      <w:lvlText w:val="%1.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 w15:restartNumberingAfterBreak="0">
    <w:nsid w:val="79D523A8"/>
    <w:multiLevelType w:val="hybridMultilevel"/>
    <w:tmpl w:val="362A5870"/>
    <w:lvl w:ilvl="0" w:tplc="84622E4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ACC4432"/>
    <w:multiLevelType w:val="hybridMultilevel"/>
    <w:tmpl w:val="C3C27932"/>
    <w:lvl w:ilvl="0" w:tplc="CC9AE1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5BD8"/>
    <w:rsid w:val="00051877"/>
    <w:rsid w:val="000E620A"/>
    <w:rsid w:val="000F39BC"/>
    <w:rsid w:val="001B4330"/>
    <w:rsid w:val="001C28BD"/>
    <w:rsid w:val="001D3D80"/>
    <w:rsid w:val="001D5CEA"/>
    <w:rsid w:val="002167C0"/>
    <w:rsid w:val="00225E50"/>
    <w:rsid w:val="00287B66"/>
    <w:rsid w:val="002D6808"/>
    <w:rsid w:val="003979C7"/>
    <w:rsid w:val="003B79AD"/>
    <w:rsid w:val="003E4451"/>
    <w:rsid w:val="003F7527"/>
    <w:rsid w:val="00412509"/>
    <w:rsid w:val="00435BD2"/>
    <w:rsid w:val="00442D56"/>
    <w:rsid w:val="004B0D85"/>
    <w:rsid w:val="004D4707"/>
    <w:rsid w:val="004E46D8"/>
    <w:rsid w:val="0050792C"/>
    <w:rsid w:val="00541881"/>
    <w:rsid w:val="00573045"/>
    <w:rsid w:val="005F39E3"/>
    <w:rsid w:val="00604DB3"/>
    <w:rsid w:val="006C2432"/>
    <w:rsid w:val="006D4A2F"/>
    <w:rsid w:val="00742266"/>
    <w:rsid w:val="00782D9C"/>
    <w:rsid w:val="007876DC"/>
    <w:rsid w:val="007A5161"/>
    <w:rsid w:val="007B09BF"/>
    <w:rsid w:val="007B75AF"/>
    <w:rsid w:val="007E2608"/>
    <w:rsid w:val="008637A3"/>
    <w:rsid w:val="00866039"/>
    <w:rsid w:val="00887A66"/>
    <w:rsid w:val="008B77F0"/>
    <w:rsid w:val="008E26D9"/>
    <w:rsid w:val="0093665A"/>
    <w:rsid w:val="00954086"/>
    <w:rsid w:val="0099282B"/>
    <w:rsid w:val="00A05199"/>
    <w:rsid w:val="00A31B4B"/>
    <w:rsid w:val="00AE5EA5"/>
    <w:rsid w:val="00B12922"/>
    <w:rsid w:val="00B462A7"/>
    <w:rsid w:val="00B75AE4"/>
    <w:rsid w:val="00B817CB"/>
    <w:rsid w:val="00B834F0"/>
    <w:rsid w:val="00B90CA6"/>
    <w:rsid w:val="00BC2865"/>
    <w:rsid w:val="00C35BD8"/>
    <w:rsid w:val="00C75CD0"/>
    <w:rsid w:val="00C91F10"/>
    <w:rsid w:val="00D06F3F"/>
    <w:rsid w:val="00D12714"/>
    <w:rsid w:val="00D33744"/>
    <w:rsid w:val="00D4349E"/>
    <w:rsid w:val="00D449B8"/>
    <w:rsid w:val="00DB7109"/>
    <w:rsid w:val="00DD7C01"/>
    <w:rsid w:val="00E0040A"/>
    <w:rsid w:val="00E55BFB"/>
    <w:rsid w:val="00E922A3"/>
    <w:rsid w:val="00EB672E"/>
    <w:rsid w:val="00ED7DF2"/>
    <w:rsid w:val="00EF6294"/>
    <w:rsid w:val="00F75ACF"/>
    <w:rsid w:val="00FF4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5"/>
      </o:regrouptable>
    </o:shapelayout>
  </w:shapeDefaults>
  <w:decimalSymbol w:val="."/>
  <w:listSeparator w:val=","/>
  <w15:docId w15:val="{43E89DA7-5278-44B1-928C-14F4DECA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5E50"/>
    <w:rPr>
      <w:color w:val="808080"/>
    </w:rPr>
  </w:style>
  <w:style w:type="character" w:customStyle="1" w:styleId="apple-converted-space">
    <w:name w:val="apple-converted-space"/>
    <w:basedOn w:val="DefaultParagraphFont"/>
    <w:rsid w:val="0060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1A42A-23EE-4888-844B-239270C7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kkelly3</dc:creator>
  <cp:lastModifiedBy>mloughridge</cp:lastModifiedBy>
  <cp:revision>13</cp:revision>
  <cp:lastPrinted>2016-12-05T14:41:00Z</cp:lastPrinted>
  <dcterms:created xsi:type="dcterms:W3CDTF">2016-11-30T12:13:00Z</dcterms:created>
  <dcterms:modified xsi:type="dcterms:W3CDTF">2016-12-05T14:44:00Z</dcterms:modified>
</cp:coreProperties>
</file>